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F9" w:rsidRPr="00AF672D" w:rsidRDefault="00B51DF9" w:rsidP="00AF672D">
      <w:pPr>
        <w:pStyle w:val="NoSpacing"/>
        <w:jc w:val="center"/>
        <w:rPr>
          <w:b/>
          <w:bCs/>
          <w:sz w:val="36"/>
          <w:szCs w:val="36"/>
          <w:rtl/>
        </w:rPr>
      </w:pPr>
      <w:r w:rsidRPr="00AF672D">
        <w:rPr>
          <w:b/>
          <w:bCs/>
          <w:sz w:val="36"/>
          <w:szCs w:val="36"/>
          <w:rtl/>
        </w:rPr>
        <w:t>الفصل الأول</w:t>
      </w:r>
    </w:p>
    <w:p w:rsidR="00B63D40" w:rsidRPr="00AF672D" w:rsidRDefault="00B51DF9" w:rsidP="00AF672D">
      <w:pPr>
        <w:pStyle w:val="NoSpacing"/>
        <w:jc w:val="center"/>
        <w:rPr>
          <w:b/>
          <w:bCs/>
          <w:sz w:val="36"/>
          <w:szCs w:val="36"/>
          <w:rtl/>
        </w:rPr>
      </w:pPr>
      <w:r w:rsidRPr="00AF672D">
        <w:rPr>
          <w:b/>
          <w:bCs/>
          <w:sz w:val="36"/>
          <w:szCs w:val="36"/>
          <w:rtl/>
        </w:rPr>
        <w:t>تقديم البحث</w:t>
      </w:r>
    </w:p>
    <w:p w:rsidR="00F161E3" w:rsidRDefault="005A2977" w:rsidP="00F161E3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</w:rPr>
        <w:t>مقدمة</w:t>
      </w:r>
      <w:r w:rsidR="00AF67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البحث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5A2977" w:rsidRPr="00966D5D" w:rsidRDefault="00F161E3" w:rsidP="00F161E3">
      <w:pPr>
        <w:spacing w:line="360" w:lineRule="auto"/>
        <w:jc w:val="medium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5A2977" w:rsidRPr="00966D5D">
        <w:rPr>
          <w:rFonts w:ascii="Simplified Arabic" w:hAnsi="Simplified Arabic" w:cs="Simplified Arabic"/>
          <w:sz w:val="28"/>
          <w:szCs w:val="28"/>
          <w:rtl/>
        </w:rPr>
        <w:t>تعد الموسيقي من أحد الركائز التي يعتمد عليها داخل المجتمع في تهذيب النفوس وتنمية الإحساس بالجمال والتذوق الفني , مما يساعد علي رفع مستوي الثقافة لدى الشعوب , لما تتميز به من قدرة تعبيره تكمن فيها معاني جمالية من خلال نسيج متكامل البناء ينتقل إلي المستمع ثم إ</w:t>
      </w:r>
      <w:r>
        <w:rPr>
          <w:rFonts w:ascii="Simplified Arabic" w:hAnsi="Simplified Arabic" w:cs="Simplified Arabic"/>
          <w:sz w:val="28"/>
          <w:szCs w:val="28"/>
          <w:rtl/>
        </w:rPr>
        <w:t>لي وجدانه بإنفعالات مختلفة يعبر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A2977" w:rsidRPr="00966D5D">
        <w:rPr>
          <w:rFonts w:ascii="Simplified Arabic" w:hAnsi="Simplified Arabic" w:cs="Simplified Arabic"/>
          <w:sz w:val="28"/>
          <w:szCs w:val="28"/>
          <w:rtl/>
        </w:rPr>
        <w:t xml:space="preserve">عنها مؤلفها </w:t>
      </w:r>
      <w:r w:rsidR="00B51DF9" w:rsidRPr="00966D5D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customMarkFollows="1" w:id="1"/>
        <w:t>(1)</w:t>
      </w:r>
      <w:r w:rsidR="005A2977" w:rsidRPr="00966D5D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5A2977" w:rsidRPr="00966D5D" w:rsidRDefault="005A2977" w:rsidP="00F161E3">
      <w:p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66D5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D24FDA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66D5D">
        <w:rPr>
          <w:rFonts w:ascii="Simplified Arabic" w:hAnsi="Simplified Arabic" w:cs="Simplified Arabic"/>
          <w:sz w:val="28"/>
          <w:szCs w:val="28"/>
          <w:rtl/>
        </w:rPr>
        <w:t xml:space="preserve"> وإن لحوار الثقافات وتأثيره في الموسيقي دوراً هاماً في نقل التراث الموسيقي بين البلدان حيث أن الفنون عامة , والموسيقي خاصة لهم أثر كبير في تبادل ونقل الثقافات بين الشعوب,فكما يقال 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rtl/>
        </w:rPr>
        <w:t>:" إذا أردت أن تعرف شعباً فإستمع إلي موسيقاه "</w:t>
      </w:r>
      <w:r w:rsidRPr="00966D5D">
        <w:rPr>
          <w:rFonts w:ascii="Simplified Arabic" w:hAnsi="Simplified Arabic" w:cs="Simplified Arabic"/>
          <w:sz w:val="28"/>
          <w:szCs w:val="28"/>
          <w:rtl/>
        </w:rPr>
        <w:t xml:space="preserve"> , وعم التطور التكنولوجي البارع أصبح العالم كمدينة صغيرة , وكان بإمكان أي مستمع أو محب للموسيقي التعرف علي تراث المبدعين الموسيقين في كل مكان علي وجه الأرض . وكذلك المساهمة في نشر هذا التراث . </w:t>
      </w:r>
      <w:r w:rsidR="00B51DF9" w:rsidRPr="00966D5D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customMarkFollows="1" w:id="2"/>
        <w:t>(2)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5A2977" w:rsidRPr="00966D5D" w:rsidRDefault="005A2977" w:rsidP="003432C0">
      <w:pPr>
        <w:spacing w:line="360" w:lineRule="auto"/>
        <w:jc w:val="medium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</w:t>
      </w:r>
      <w:r w:rsidRPr="00966D5D">
        <w:rPr>
          <w:rFonts w:ascii="Simplified Arabic" w:hAnsi="Simplified Arabic" w:cs="Simplified Arabic"/>
          <w:sz w:val="28"/>
          <w:szCs w:val="28"/>
          <w:rtl/>
        </w:rPr>
        <w:t xml:space="preserve">وقد أدت موجة التجارب التي تعرضت لها الموسيقي في بداية القرن العشرين والتي كان هدفها تحرير الموسيقي من النظم التقليدية  في جميع عناصرها , وتنظيم المادة الموسيقية تنظيماَ جديداَ إلي تغيير وتطوير أنواع المؤلفات الموسيقية وعناصرها من لحن وهارموني وإيقاع , فالهارموني أصبح يعالج الأصوات بحرية تامة ولا يهتم بالترابط الهارموني كما طرأ علي اللحن تطورات عديدة من إدخال المقامات الكنسية </w:t>
      </w:r>
      <w:r w:rsidRPr="00966D5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والمقامات المستخدمة في عصر النهضة </w:t>
      </w:r>
      <w:r w:rsidR="00415ED9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customMarkFollows="1" w:id="3"/>
        <w:t>(1)</w:t>
      </w:r>
      <w:r w:rsidR="00415ED9" w:rsidRPr="00966D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rtl/>
        </w:rPr>
        <w:br/>
        <w:t xml:space="preserve">       </w:t>
      </w:r>
      <w:r w:rsidR="00B51DF9" w:rsidRPr="00966D5D">
        <w:rPr>
          <w:rFonts w:ascii="Simplified Arabic" w:hAnsi="Simplified Arabic" w:cs="Simplified Arabic"/>
          <w:sz w:val="28"/>
          <w:szCs w:val="28"/>
          <w:rtl/>
        </w:rPr>
        <w:t xml:space="preserve">كما </w:t>
      </w:r>
      <w:r w:rsidRPr="00966D5D">
        <w:rPr>
          <w:rFonts w:ascii="Simplified Arabic" w:hAnsi="Simplified Arabic" w:cs="Simplified Arabic"/>
          <w:sz w:val="28"/>
          <w:szCs w:val="28"/>
          <w:rtl/>
        </w:rPr>
        <w:t xml:space="preserve">ظهر ذلك في مؤلفات عديدة مثل الدراسات </w:t>
      </w:r>
      <w:r w:rsidRPr="00966D5D">
        <w:rPr>
          <w:rFonts w:ascii="Simplified Arabic" w:hAnsi="Simplified Arabic" w:cs="Simplified Arabic"/>
          <w:sz w:val="28"/>
          <w:szCs w:val="28"/>
        </w:rPr>
        <w:t>Etudes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والصوناتا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 xml:space="preserve">Sonata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ومؤلفة البرليود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 xml:space="preserve">Perlude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 وتعتبر مؤلفة البرليود لآلة البيانو من المؤلفات الموسيقية التي شهدت تطوراَ كبيراَ وإنتشاراَ واسعاَ في القرن العشرين في جميع أنحاء أوربا , وظهر ذلك عند العديد من المؤلفين الموسيقيين الذين قاموا بتأليف مجموعات متنوعة من مؤلفة البرليود لآلة البيانو أمثال </w:t>
      </w:r>
      <w:r w:rsidR="00D126A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كلود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ديبوسي</w:t>
      </w:r>
      <w:r w:rsidRPr="00966D5D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4"/>
        <w:t>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Debussy</w:t>
      </w:r>
      <w:r w:rsidR="00D126A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126A3">
        <w:rPr>
          <w:rFonts w:ascii="Simplified Arabic" w:hAnsi="Simplified Arabic" w:cs="Simplified Arabic"/>
          <w:sz w:val="28"/>
          <w:szCs w:val="28"/>
          <w:lang w:bidi="ar-EG"/>
        </w:rPr>
        <w:t>Claud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الذي كتب 24 برليود في كتابين يحتوي كل منهم علي 12 برليود كتبهما عام 1910م , 1913م وفلورينت شميت </w:t>
      </w:r>
      <w:r w:rsidRPr="00966D5D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5"/>
        <w:t>**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FlorentSchmit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وله 3 برليود , و بوسلاف مارتينيو</w:t>
      </w:r>
      <w:r w:rsidRPr="00966D5D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6"/>
        <w:t>***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 xml:space="preserve"> Bohuslav Martinu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وفرانك مارتين</w:t>
      </w:r>
      <w:r w:rsidRPr="00966D5D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7"/>
        <w:t>****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Frank</w:t>
      </w:r>
      <w:r w:rsidR="000D5FC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Martin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لهما 8 مجموعات لمؤلفة البرليود , ومع مطلع القرن العشرين ظهر العديد من المؤلفين الذين كتبوا مؤلفة البرليود لآلة البيانو أمثال جورج جرشوين</w:t>
      </w:r>
      <w:r w:rsidRPr="00966D5D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8"/>
        <w:t>*****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George</w:t>
      </w:r>
      <w:r w:rsidR="000D5FC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Gershwin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الذي كتب 3 برليود , وألكساندر تشيربنين</w:t>
      </w:r>
      <w:r w:rsidR="00B51DF9" w:rsidRPr="00966D5D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9"/>
        <w:t>******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AlexanderTcherepnin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الذي كتب 12 برليود مصنف 85 , وتطلق  كلمة برليود علي أنواع من المقطوع</w:t>
      </w:r>
      <w:r w:rsidR="000D5FCD">
        <w:rPr>
          <w:rFonts w:ascii="Simplified Arabic" w:hAnsi="Simplified Arabic" w:cs="Simplified Arabic"/>
          <w:sz w:val="28"/>
          <w:szCs w:val="28"/>
          <w:rtl/>
          <w:lang w:bidi="ar-EG"/>
        </w:rPr>
        <w:t>ات الموسيقية القصيرة المتنوعة</w:t>
      </w:r>
      <w:r w:rsidR="000D5F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وخاصة لآلة البيانو</w:t>
      </w:r>
      <w:r w:rsidR="00D24F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, و</w:t>
      </w:r>
      <w:r w:rsidR="00B51DF9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البريليود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يطلق عليها بالفرنسية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Perlude</w:t>
      </w:r>
      <w:r w:rsidRPr="00966D5D">
        <w:rPr>
          <w:rFonts w:ascii="Simplified Arabic" w:hAnsi="Simplified Arabic" w:cs="Simplified Arabic"/>
          <w:i/>
          <w:iCs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وبالإيطالية بريليوديو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lastRenderedPageBreak/>
        <w:t>Perludio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 وباللاتينية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Perludium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 وبالألمانية فورشبيل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Vorspiel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 وبالإنجليزية مقدمة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 xml:space="preserve"> Indroduction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</w:t>
      </w:r>
    </w:p>
    <w:p w:rsidR="005A2977" w:rsidRPr="00966D5D" w:rsidRDefault="005A2977" w:rsidP="00AD5AF1">
      <w:pPr>
        <w:spacing w:line="360" w:lineRule="auto"/>
        <w:jc w:val="mediumKashida"/>
        <w:rPr>
          <w:rFonts w:ascii="Simplified Arabic" w:hAnsi="Simplified Arabic" w:cs="Simplified Arabic"/>
          <w:sz w:val="28"/>
          <w:szCs w:val="28"/>
          <w:rtl/>
        </w:rPr>
      </w:pPr>
      <w:r w:rsidRPr="00966D5D">
        <w:rPr>
          <w:rFonts w:ascii="Simplified Arabic" w:hAnsi="Simplified Arabic" w:cs="Simplified Arabic"/>
          <w:sz w:val="28"/>
          <w:szCs w:val="28"/>
          <w:rtl/>
        </w:rPr>
        <w:t>ويعتبر بريليود البيانو من القوالب الموسيقية التى ألفها العديد من مؤلفى القرن التاسع عشر كمؤلفة مستقلة تعتمد على فكرة إستعراض مهارات الأداء على آلة البيانو , وقد زاد إهتمام العديد من المؤلفين الموسيقيين في تلك الفترة بمؤلفة البريليود مثل المؤلف الموسيقي البولندى هنريك باتشولسكى</w:t>
      </w:r>
      <w:r w:rsidR="0025350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448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customMarkFollows="1" w:id="10"/>
        <w:t>*</w:t>
      </w:r>
      <w:r w:rsidRPr="00966D5D">
        <w:rPr>
          <w:rFonts w:ascii="Simplified Arabic" w:hAnsi="Simplified Arabic" w:cs="Simplified Arabic"/>
          <w:sz w:val="28"/>
          <w:szCs w:val="28"/>
          <w:rtl/>
        </w:rPr>
        <w:t xml:space="preserve"> أستاذ البيانو في كونسيرفتوار موسكو الذى عاش طوال حياته في روسيا , وسوف يتناول هذا البحث فيما بعد </w:t>
      </w:r>
      <w:r w:rsidR="007661AC" w:rsidRPr="00966D5D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customMarkFollows="1" w:id="11"/>
        <w:t>(1)</w:t>
      </w:r>
      <w:r w:rsidRPr="00966D5D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B63D40" w:rsidRPr="00966D5D" w:rsidRDefault="007661AC" w:rsidP="000D5FCD">
      <w:pPr>
        <w:spacing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5A4E0A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ومن أهم المؤلفين الذين قاموا بتأليف مجموعة من البرليود </w:t>
      </w:r>
      <w:r w:rsidR="0028237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كلِ من هنريك باتشولسكي</w:t>
      </w:r>
      <w:r w:rsidR="00AD5AF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D5AF1" w:rsidRPr="00494035">
        <w:rPr>
          <w:rFonts w:ascii="Simplified Arabic" w:hAnsi="Simplified Arabic" w:cs="Simplified Arabic"/>
          <w:sz w:val="28"/>
          <w:szCs w:val="28"/>
          <w:lang w:bidi="ar-EG"/>
        </w:rPr>
        <w:t>H</w:t>
      </w:r>
      <w:r w:rsidR="00AD5AF1">
        <w:rPr>
          <w:rFonts w:ascii="Simplified Arabic" w:hAnsi="Simplified Arabic" w:cs="Simplified Arabic"/>
          <w:sz w:val="28"/>
          <w:szCs w:val="28"/>
          <w:lang w:bidi="ar-EG"/>
        </w:rPr>
        <w:t>.</w:t>
      </w:r>
      <w:r w:rsidR="00AD5AF1" w:rsidRPr="00494035">
        <w:rPr>
          <w:rFonts w:ascii="Simplified Arabic" w:hAnsi="Simplified Arabic" w:cs="Simplified Arabic"/>
          <w:sz w:val="28"/>
          <w:szCs w:val="28"/>
          <w:lang w:bidi="ar-EG"/>
        </w:rPr>
        <w:t>Pachulsk</w:t>
      </w:r>
      <w:r w:rsidR="0028237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وفيوليت أرتشر</w:t>
      </w:r>
      <w:r w:rsidR="00AD5AF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D5AF1">
        <w:rPr>
          <w:rFonts w:ascii="Simplified Arabic" w:hAnsi="Simplified Arabic" w:cs="Simplified Arabic"/>
          <w:sz w:val="28"/>
          <w:szCs w:val="28"/>
          <w:lang w:bidi="ar-EG"/>
        </w:rPr>
        <w:t>V.Archer</w:t>
      </w:r>
      <w:r w:rsidR="00CB6388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12"/>
        <w:t>**</w:t>
      </w:r>
      <w:r w:rsidR="0028237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وسوف نلقي الضوء عليهم في موضوعنا هذا وسوف نعطي نبذه قصيرة عن كلِ منهم علي النحو التالي 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="00E21F5E" w:rsidRPr="00966D5D">
        <w:rPr>
          <w:rFonts w:ascii="Simplified Arabic" w:hAnsi="Simplified Arabic" w:cs="Simplified Arabic"/>
          <w:i/>
          <w:iCs/>
          <w:sz w:val="28"/>
          <w:szCs w:val="28"/>
          <w:lang w:bidi="ar-EG"/>
        </w:rPr>
        <w:t xml:space="preserve"> </w:t>
      </w:r>
    </w:p>
    <w:p w:rsidR="007D0B7E" w:rsidRPr="003705F2" w:rsidRDefault="007D0B7E" w:rsidP="000D5FCD">
      <w:p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هنريك باتشوليسكي</w:t>
      </w:r>
      <w:r w:rsidR="00B05C10"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7661AC" w:rsidRPr="003705F2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footnoteReference w:customMarkFollows="1" w:id="13"/>
        <w:t>(2)</w:t>
      </w:r>
      <w:r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3705F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Henryk Pachulski</w:t>
      </w:r>
      <w:r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ED118D"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(1859 - 1921) </w:t>
      </w:r>
      <w:r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: </w:t>
      </w:r>
    </w:p>
    <w:p w:rsidR="00275EB7" w:rsidRDefault="007D0B7E" w:rsidP="00275EB7">
      <w:pPr>
        <w:tabs>
          <w:tab w:val="left" w:pos="424"/>
        </w:tabs>
        <w:spacing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يعتبر باتشوليسكي مؤلف وملحن ومعلم وعازف بيانو مشهور , ولد في 16 أكتوبر عام 1859م , وهو بولندى الجنسية , قضي معظم حياته في روسيا ,</w:t>
      </w:r>
      <w:r w:rsidR="00022F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درس في معهد وارسو للموسيقي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ثم في معهد موسكو منذ عام 1880م </w:t>
      </w:r>
      <w:r w:rsidR="00275EB7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118D" w:rsidRPr="00966D5D" w:rsidRDefault="00681439" w:rsidP="003667CB">
      <w:pPr>
        <w:tabs>
          <w:tab w:val="left" w:pos="424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ودرس مع إليكسندر ميتشاوفسكي</w:t>
      </w:r>
      <w:r w:rsidR="00275EB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75EB7">
        <w:rPr>
          <w:rFonts w:ascii="Simplified Arabic" w:hAnsi="Simplified Arabic" w:cs="Simplified Arabic"/>
          <w:sz w:val="28"/>
          <w:szCs w:val="28"/>
          <w:lang w:bidi="ar-EG"/>
        </w:rPr>
        <w:t>A.Michaovsky</w:t>
      </w:r>
      <w:r w:rsidR="00022F5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24FDA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14"/>
        <w:t>*</w:t>
      </w:r>
      <w:r w:rsidR="00D24FDA">
        <w:rPr>
          <w:rStyle w:val="FootnoteReference"/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24FD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</w:t>
      </w:r>
      <w:r w:rsidR="00D24F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بافل بابست</w:t>
      </w:r>
      <w:r w:rsidR="00D24FDA">
        <w:rPr>
          <w:rFonts w:ascii="Simplified Arabic" w:hAnsi="Simplified Arabic" w:cs="Simplified Arabic"/>
          <w:sz w:val="28"/>
          <w:szCs w:val="28"/>
          <w:lang w:bidi="ar-EG"/>
        </w:rPr>
        <w:t>P. Pabst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24FDA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15"/>
        <w:t>**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,</w:t>
      </w:r>
      <w:r w:rsidR="00C56FF1">
        <w:rPr>
          <w:rFonts w:ascii="Simplified Arabic" w:hAnsi="Simplified Arabic" w:cs="Simplified Arabic" w:hint="cs"/>
          <w:sz w:val="28"/>
          <w:szCs w:val="28"/>
          <w:rtl/>
          <w:lang w:bidi="ar-EG"/>
        </w:rPr>
        <w:br/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نيكولاي روبنشتاين</w:t>
      </w:r>
      <w:r w:rsidR="00C56FF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56FF1">
        <w:rPr>
          <w:rFonts w:ascii="Simplified Arabic" w:hAnsi="Simplified Arabic" w:cs="Simplified Arabic"/>
          <w:sz w:val="28"/>
          <w:szCs w:val="28"/>
          <w:lang w:bidi="ar-EG"/>
        </w:rPr>
        <w:t>N.Rubinstein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24FDA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16"/>
        <w:t>***</w:t>
      </w:r>
      <w:r w:rsidR="00C56FF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,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أنطون أرينسكي</w:t>
      </w:r>
      <w:r w:rsidR="00C56FF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56FF1">
        <w:rPr>
          <w:rFonts w:ascii="Simplified Arabic" w:hAnsi="Simplified Arabic" w:cs="Simplified Arabic"/>
          <w:sz w:val="28"/>
          <w:szCs w:val="28"/>
          <w:lang w:bidi="ar-EG"/>
        </w:rPr>
        <w:t>A.Arensky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24FDA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17"/>
        <w:t>****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. من 1886م إلي 1917م كان أستاذاَ للبيانو في المعهد الموسيقي , كتب العديد من الخيال البولندي للبيانو وال</w:t>
      </w:r>
      <w:r w:rsidR="00275EB7">
        <w:rPr>
          <w:rFonts w:ascii="Simplified Arabic" w:hAnsi="Simplified Arabic" w:cs="Simplified Arabic"/>
          <w:sz w:val="28"/>
          <w:szCs w:val="28"/>
          <w:rtl/>
          <w:lang w:bidi="ar-EG"/>
        </w:rPr>
        <w:t>أوركسترا وعمل مقدمات , دراسات ,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وأيضاَ صوناتات </w:t>
      </w:r>
      <w:r w:rsidR="00164D3E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للبيانو وآلة التشيللو</w:t>
      </w:r>
      <w:r w:rsidR="003667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667C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, </w:t>
      </w:r>
      <w:r w:rsidR="00BC0EA5" w:rsidRPr="00612C6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كان باتشولسكي عازف البيانو البولندي المولد والملحن والمعلم الذي قضى معظم حياته في روسيا, </w:t>
      </w:r>
      <w:r w:rsidR="000A4F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من مواليد النبيلة </w:t>
      </w:r>
      <w:r w:rsidR="003667C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, </w:t>
      </w:r>
      <w:r w:rsidR="00EA71D8">
        <w:rPr>
          <w:rFonts w:ascii="Simplified Arabic" w:hAnsi="Simplified Arabic" w:cs="Simplified Arabic"/>
          <w:sz w:val="28"/>
          <w:szCs w:val="28"/>
          <w:rtl/>
          <w:lang w:bidi="ar-EG"/>
        </w:rPr>
        <w:t>كتب</w:t>
      </w:r>
      <w:r w:rsidR="00EA71D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باتشولسكي</w:t>
      </w:r>
      <w:r w:rsidR="00ED118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1056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أعمالاً</w:t>
      </w:r>
      <w:r w:rsidR="00ED118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للأوركسترا ، وتعديلًا لأوركسترا الأوتار ، وخيالًا بولنديًا للبيانو والأوركسترا ، ويعمل لصالح التشيلو والبيانو (مقدمات ، </w:t>
      </w:r>
      <w:r w:rsidR="00ED118D" w:rsidRPr="00966D5D">
        <w:rPr>
          <w:rFonts w:ascii="Simplified Arabic" w:hAnsi="Simplified Arabic" w:cs="Simplified Arabic"/>
          <w:sz w:val="28"/>
          <w:szCs w:val="28"/>
          <w:lang w:bidi="ar-EG"/>
        </w:rPr>
        <w:t>études</w:t>
      </w:r>
      <w:r w:rsidR="00ED118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، واثنين من السوناتات ، </w:t>
      </w:r>
      <w:r w:rsidR="00ED118D" w:rsidRPr="00966D5D">
        <w:rPr>
          <w:rFonts w:ascii="Simplified Arabic" w:hAnsi="Simplified Arabic" w:cs="Simplified Arabic"/>
          <w:sz w:val="28"/>
          <w:szCs w:val="28"/>
          <w:lang w:bidi="ar-EG"/>
        </w:rPr>
        <w:t>polonaises</w:t>
      </w:r>
      <w:r w:rsidR="00ED118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</w:t>
      </w:r>
      <w:r w:rsidR="00ED118D" w:rsidRPr="00966D5D">
        <w:rPr>
          <w:rFonts w:ascii="Simplified Arabic" w:hAnsi="Simplified Arabic" w:cs="Simplified Arabic"/>
          <w:sz w:val="28"/>
          <w:szCs w:val="28"/>
          <w:lang w:bidi="ar-EG"/>
        </w:rPr>
        <w:t>mazurkas</w:t>
      </w:r>
      <w:r w:rsidR="00ED118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، الفالس) والعديد من الأغاني الأربعة نسخ البيانو الموسيقي من موسيقى الأوركسترا في تشايكوفسكي. صاحب البيانو سونا</w:t>
      </w:r>
      <w:r w:rsidR="00D67142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تا رقم 1 في سلم دو  </w:t>
      </w:r>
      <w:r w:rsidR="00ED118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182606" w:rsidRPr="00966D5D" w:rsidRDefault="00ED118D" w:rsidP="003667CB">
      <w:pPr>
        <w:spacing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ذهب شقيقه ووديساو باتشولسكي</w:t>
      </w:r>
      <w:r w:rsidR="00CF7D6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B170B">
        <w:rPr>
          <w:rFonts w:ascii="Simplified Arabic" w:hAnsi="Simplified Arabic" w:cs="Simplified Arabic"/>
          <w:sz w:val="28"/>
          <w:szCs w:val="28"/>
          <w:lang w:bidi="ar-EG"/>
        </w:rPr>
        <w:t>W.Pachulski</w:t>
      </w:r>
      <w:r w:rsidR="00C56FF1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18"/>
        <w:t>*****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(1857-1919) أيضًا إلى روسيا وكان يعمل موسيقيًا لناديزدا فون ميك</w:t>
      </w:r>
      <w:r w:rsidR="00DB170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B170B">
        <w:rPr>
          <w:rFonts w:ascii="Simplified Arabic" w:hAnsi="Simplified Arabic" w:cs="Simplified Arabic"/>
          <w:sz w:val="28"/>
          <w:szCs w:val="28"/>
          <w:lang w:bidi="ar-EG"/>
        </w:rPr>
        <w:t>N.vonMick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56FF1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19"/>
        <w:t>******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، راعية بيوتر إيليتش تشايكوفسكي</w:t>
      </w:r>
      <w:r w:rsidR="00B1713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667CB">
        <w:rPr>
          <w:rFonts w:ascii="Simplified Arabic" w:hAnsi="Simplified Arabic" w:cs="Simplified Arabic"/>
          <w:sz w:val="28"/>
          <w:szCs w:val="28"/>
          <w:lang w:bidi="ar-EG"/>
        </w:rPr>
        <w:t>I</w:t>
      </w:r>
      <w:r w:rsidR="00B1713C">
        <w:rPr>
          <w:rFonts w:ascii="Simplified Arabic" w:hAnsi="Simplified Arabic" w:cs="Simplified Arabic"/>
          <w:sz w:val="28"/>
          <w:szCs w:val="28"/>
          <w:lang w:bidi="ar-EG"/>
        </w:rPr>
        <w:t>.Tchaikovsky</w:t>
      </w:r>
      <w:r w:rsidR="00C56FF1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20"/>
        <w:t>*******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وكان سكرتير لعائلة فون ميك وتزوجت يوليا ابنة فون ميك. إنه المشتبه به الرئيسي في انهيار العلاقة بين تشايكوفسكي ورعايته </w:t>
      </w:r>
      <w:r w:rsidR="006E56A7" w:rsidRPr="00966D5D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21"/>
        <w:t>(1)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="00164D3E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0923AA" w:rsidRPr="003705F2" w:rsidRDefault="000923AA" w:rsidP="00B10568">
      <w:pPr>
        <w:spacing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 xml:space="preserve">فيوليت آرتشر </w:t>
      </w:r>
      <w:r w:rsidR="005601E8" w:rsidRPr="003705F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VioletArcher</w:t>
      </w:r>
      <w:r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(1913</w:t>
      </w:r>
      <w:r w:rsidR="00E83FD0"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</w:t>
      </w:r>
      <w:r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E83FD0"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2000</w:t>
      </w:r>
      <w:r w:rsidR="00E83FD0"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</w:t>
      </w:r>
      <w:r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)</w:t>
      </w:r>
      <w:r w:rsidR="00564A82" w:rsidRPr="003705F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02F9F"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br/>
      </w:r>
      <w:r w:rsidR="005601E8"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كانت آرتشر </w:t>
      </w:r>
      <w:r w:rsidR="00F02F9F"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ملحنًة كندية </w:t>
      </w:r>
      <w:r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02F9F"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ومعلمة </w:t>
      </w:r>
      <w:r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02F9F"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>وعازفة</w:t>
      </w:r>
      <w:r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02F9F"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>بيانو وعازفة</w:t>
      </w:r>
      <w:r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للإيقاع</w:t>
      </w:r>
      <w:r w:rsidR="00F02F9F"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</w:t>
      </w:r>
      <w:r w:rsidRPr="003705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والإيقاع غيرت عائلتها اسمها إلى آرتشر في عام 1940. توفيت في أوتاوا في 21 فبراير 2000.</w:t>
      </w:r>
    </w:p>
    <w:p w:rsidR="00B63D40" w:rsidRPr="00966D5D" w:rsidRDefault="000923AA" w:rsidP="00B10568">
      <w:pPr>
        <w:spacing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وهي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مؤلفة كندية ولدت في بلدة مونتريال  </w:t>
      </w:r>
      <w:r w:rsidR="00B63D40" w:rsidRPr="00966D5D">
        <w:rPr>
          <w:rFonts w:ascii="Simplified Arabic" w:hAnsi="Simplified Arabic" w:cs="Simplified Arabic"/>
          <w:sz w:val="28"/>
          <w:szCs w:val="28"/>
          <w:lang w:bidi="ar-EG"/>
        </w:rPr>
        <w:t>Montreal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24 إبريل عام 1913م , وهي إبنة لمهاجرين إيطاليين , إتخذت إسمها الإنجليزي من عائلتها في عام 1940 م مع الإحتفاظ بالإسم الأوسط (باليستريري) , درست البيانو في كونسيرفاتوار ماكجيل </w:t>
      </w:r>
      <w:r w:rsidR="00B63D40" w:rsidRPr="00966D5D">
        <w:rPr>
          <w:rFonts w:ascii="Simplified Arabic" w:hAnsi="Simplified Arabic" w:cs="Simplified Arabic"/>
          <w:sz w:val="28"/>
          <w:szCs w:val="28"/>
          <w:lang w:bidi="ar-EG"/>
        </w:rPr>
        <w:t xml:space="preserve">McGill Conservatorim 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والتأليف </w:t>
      </w:r>
      <w:r w:rsidR="00FF453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 أيضاً</w:t>
      </w:r>
      <w:r w:rsidR="00FF453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FF453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عام 1936 م, إشتهرت بمؤلفة العام في مجلس الموسيقي الكندية عام 1984م , وفي عام 1987م أهدتها مكتبة الموسيقي الكندية علي شرفها أعمالاً سجلت لها في راديو كندا الدولي بعنوان " مختارات من الموسيقي الكندية " </w:t>
      </w:r>
      <w:r w:rsidR="00B63D40" w:rsidRPr="00966D5D">
        <w:rPr>
          <w:rFonts w:ascii="Simplified Arabic" w:hAnsi="Simplified Arabic" w:cs="Simplified Arabic"/>
          <w:sz w:val="28"/>
          <w:szCs w:val="28"/>
          <w:lang w:bidi="ar-EG"/>
        </w:rPr>
        <w:t xml:space="preserve">Anthology Of Canadian Music 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 w:rsidR="00D67C26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="00DA79C1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BC0EA5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22"/>
        <w:t>1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 </w:t>
      </w:r>
      <w:r w:rsidR="00BC0EA5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23"/>
        <w:t>2</w:t>
      </w:r>
      <w:r w:rsidR="00DA79C1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</w:t>
      </w:r>
      <w:r w:rsidR="002708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182606" w:rsidRPr="00966D5D" w:rsidRDefault="00182606" w:rsidP="0027086D">
      <w:pPr>
        <w:spacing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حصلت آرتشر على شهادة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LMUS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جامعة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McGill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عام 1934 ، و حيث درست التكوين مع دوغلاس كلارك</w:t>
      </w:r>
      <w:r w:rsidR="002E1D53">
        <w:rPr>
          <w:rFonts w:ascii="Simplified Arabic" w:hAnsi="Simplified Arabic" w:cs="Simplified Arabic"/>
          <w:sz w:val="28"/>
          <w:szCs w:val="28"/>
          <w:lang w:bidi="ar-EG"/>
        </w:rPr>
        <w:t>D.Clark</w:t>
      </w:r>
      <w:r w:rsidR="001E488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E4884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24"/>
        <w:t>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سافرت إلى مدينة نيويورك في صيف عام 1942 حيث درست </w:t>
      </w:r>
      <w:r w:rsidRPr="00C4466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مع بيلا بارتوك </w:t>
      </w:r>
      <w:r w:rsidR="002E1D53">
        <w:rPr>
          <w:rFonts w:ascii="Simplified Arabic" w:hAnsi="Simplified Arabic" w:cs="Simplified Arabic"/>
          <w:sz w:val="28"/>
          <w:szCs w:val="28"/>
          <w:lang w:bidi="ar-EG"/>
        </w:rPr>
        <w:t>B.Bartok</w:t>
      </w:r>
      <w:r w:rsidR="002E1D5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E1D53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25"/>
        <w:t>**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"التي قدمتها إلى الألحان الشعبية المجرية وتقنية الاختلاف. </w:t>
      </w:r>
      <w:r w:rsidR="00DA79C1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و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درست</w:t>
      </w:r>
      <w:r w:rsidR="00DA79C1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آرتشر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معهد ماكجيل في الفترة من 1944-1947. في الأربعينيات من القرن العشرين ، درست </w:t>
      </w:r>
      <w:r w:rsidRPr="00C4466B">
        <w:rPr>
          <w:rFonts w:ascii="Simplified Arabic" w:hAnsi="Simplified Arabic" w:cs="Simplified Arabic"/>
          <w:sz w:val="28"/>
          <w:szCs w:val="28"/>
          <w:rtl/>
          <w:lang w:bidi="ar-EG"/>
        </w:rPr>
        <w:t>مع بول هينديميث</w:t>
      </w:r>
      <w:r w:rsidR="00E935F3" w:rsidRPr="00C446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935F3">
        <w:rPr>
          <w:rFonts w:ascii="Simplified Arabic" w:hAnsi="Simplified Arabic" w:cs="Simplified Arabic"/>
          <w:sz w:val="28"/>
          <w:szCs w:val="28"/>
          <w:lang w:bidi="ar-EG"/>
        </w:rPr>
        <w:t>P.Hindmith</w:t>
      </w:r>
      <w:r w:rsidR="00823A4E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26"/>
        <w:t>***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جامعة ييل ، وحصلت على شهادة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BMUS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جامعة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Yale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في عام 1948 ، وحصلت على شهادة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MUS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أيضًا من جامعة </w:t>
      </w:r>
      <w:r w:rsidRPr="00966D5D">
        <w:rPr>
          <w:rFonts w:ascii="Simplified Arabic" w:hAnsi="Simplified Arabic" w:cs="Simplified Arabic"/>
          <w:sz w:val="28"/>
          <w:szCs w:val="28"/>
          <w:lang w:bidi="ar-EG"/>
        </w:rPr>
        <w:t>Yale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عام</w:t>
      </w:r>
      <w:r w:rsidR="00C548EB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194</w:t>
      </w:r>
      <w:r w:rsidR="00DA79C1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8</w:t>
      </w:r>
      <w:r w:rsidR="00C548EB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ومن عام 1950 إلى عام 1953 كانت آرتشر مؤلفة في الإقامة بجامعة شمال تكساس من عام 1953 إلى عام 1961 ، درّست في جامعة أوكلاهوما ،</w:t>
      </w:r>
      <w:r w:rsidR="00C548EB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بعد عودتها إلى كندا عام 1961 لدراسة الدكتوراه في جامعة تورنتو ، وضعت ذلك جانباً عندما التحقت في عام 1962 بكلية الموسيقى في ستصبح هناك رئيسًا لقسم النظريات والتكوين ، وظلت في جامعة ألبرتا حتى تقاعدها</w:t>
      </w:r>
      <w:r w:rsidR="00C548EB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ومن بين طلابها البارزين لاري أوستن ، وجان راندال ، وألان جيليلاند ، وألان جوردون بيل </w:t>
      </w:r>
      <w:r w:rsidR="00F91EA5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27"/>
        <w:t>(1)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C76BE1" w:rsidRDefault="00B63D40" w:rsidP="00C76BE1">
      <w:pPr>
        <w:spacing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</w:rPr>
        <w:t>مشكلة</w:t>
      </w:r>
      <w:r w:rsidR="00C76B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76BE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البحث </w:t>
      </w:r>
      <w:r w:rsidR="00C76B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C76BE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EB7501" w:rsidRPr="00C76BE1" w:rsidRDefault="00C76BE1" w:rsidP="00C76BE1">
      <w:pPr>
        <w:spacing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بالرغم من أن مؤلفات برليود البيانو في القرن العشرين عند</w:t>
      </w:r>
      <w:r w:rsidR="00801407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كل من باتشوليسكي </w:t>
      </w:r>
      <w:r w:rsidR="00801407" w:rsidRPr="00966D5D">
        <w:rPr>
          <w:rFonts w:ascii="Simplified Arabic" w:hAnsi="Simplified Arabic" w:cs="Simplified Arabic"/>
          <w:sz w:val="28"/>
          <w:szCs w:val="28"/>
          <w:lang w:bidi="ar-EG"/>
        </w:rPr>
        <w:t>Pachulski</w:t>
      </w:r>
      <w:r w:rsidR="00777DC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أرتشر</w:t>
      </w:r>
      <w:r w:rsidR="00B63D40" w:rsidRPr="00966D5D">
        <w:rPr>
          <w:rFonts w:ascii="Simplified Arabic" w:hAnsi="Simplified Arabic" w:cs="Simplified Arabic"/>
          <w:sz w:val="28"/>
          <w:szCs w:val="28"/>
          <w:lang w:bidi="ar-EG"/>
        </w:rPr>
        <w:t>Archer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تشتمل</w:t>
      </w:r>
      <w:r w:rsidR="00DA79C1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على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العديد من التقنيات العزفية والتعبيرية المختلفة إلي جانب تنوعه</w:t>
      </w:r>
      <w:r w:rsidR="00801407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ا من حيث المستوي العزفي وأساليب التأليف به</w:t>
      </w:r>
      <w:r w:rsidR="00801407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ا , إلا أنه</w:t>
      </w:r>
      <w:r w:rsidR="00801407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ا لم يتناوله</w:t>
      </w:r>
      <w:r w:rsidR="00801407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ا أحد من قبل</w:t>
      </w:r>
      <w:r w:rsidR="00732FB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الدارسين بالبحث والتحليل والدراسة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 لذا فكرت الباحثة بأن تت</w:t>
      </w:r>
      <w:r w:rsidR="00801407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ناول هذه المؤلفات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بالدراسة والتحليل وتحديد إمكانية الإس</w:t>
      </w:r>
      <w:r w:rsidR="000429A3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ت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فادة منه</w:t>
      </w:r>
      <w:r w:rsidR="00801407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ا في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تدريس </w:t>
      </w:r>
      <w:r w:rsidR="00801407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آلة </w:t>
      </w:r>
      <w:r w:rsidR="00B63D40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البيانو .       </w:t>
      </w:r>
      <w:r w:rsidR="00B63D40" w:rsidRPr="00966D5D">
        <w:rPr>
          <w:rFonts w:ascii="Simplified Arabic" w:hAnsi="Simplified Arabic" w:cs="Simplified Arabic"/>
          <w:b/>
          <w:bCs/>
          <w:sz w:val="28"/>
          <w:szCs w:val="28"/>
          <w:rtl/>
        </w:rPr>
        <w:br/>
      </w:r>
      <w:r w:rsidR="00EB7501" w:rsidRPr="00612C6F">
        <w:rPr>
          <w:rFonts w:ascii="Simplified Arabic" w:hAnsi="Simplified Arabic" w:cs="Simplified Arabic"/>
          <w:b/>
          <w:bCs/>
          <w:sz w:val="28"/>
          <w:szCs w:val="28"/>
          <w:rtl/>
        </w:rPr>
        <w:t>أهداف البحث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EB7501" w:rsidRPr="00C76BE1" w:rsidRDefault="00EB7501" w:rsidP="00C76B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76BE1">
        <w:rPr>
          <w:rFonts w:ascii="Simplified Arabic" w:hAnsi="Simplified Arabic" w:cs="Simplified Arabic"/>
          <w:sz w:val="28"/>
          <w:szCs w:val="28"/>
          <w:rtl/>
        </w:rPr>
        <w:t xml:space="preserve">التعرف علي التقنيات العزفية </w:t>
      </w:r>
      <w:r w:rsidRPr="00C76BE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 xml:space="preserve">الصعوبات والمشاكل التكنيكية من خلال الدراسة والتحليل النظري مع وضع الحلول المناسبة لتسهيل أدائها 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 xml:space="preserve">لعينة البحث من مؤلفات البرليود لآلة البيانوفي القرن العشرين عند  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كلِ من باتشوليسكي وأرتش</w:t>
      </w:r>
      <w:r w:rsidRPr="00C76BE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</w:t>
      </w:r>
      <w:r w:rsidRPr="00C76BE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>وتحديد كيفية أدائها  .</w:t>
      </w:r>
    </w:p>
    <w:p w:rsidR="00EB7501" w:rsidRPr="00C76BE1" w:rsidRDefault="00EB7501" w:rsidP="00C76B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76BE1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التعرف علي 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وضع 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>إرشادات عزفية وتمارين مقترحة من قبل الباحثة لتساعد علي تذليل صعوبات هذه المؤلفات  .</w:t>
      </w:r>
    </w:p>
    <w:p w:rsidR="00EB7501" w:rsidRPr="00C76BE1" w:rsidRDefault="00EB7501" w:rsidP="00B366B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76BE1">
        <w:rPr>
          <w:rFonts w:ascii="Simplified Arabic" w:hAnsi="Simplified Arabic" w:cs="Simplified Arabic"/>
          <w:sz w:val="28"/>
          <w:szCs w:val="28"/>
          <w:rtl/>
        </w:rPr>
        <w:t>عمل مقارنة</w:t>
      </w:r>
      <w:r w:rsidRPr="00C76BE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 xml:space="preserve">لمؤلفات البرليود لآلة البيانو في القرن العشرين عند كلِ من 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باتشوليسكي</w:t>
      </w:r>
      <w:r w:rsidR="00B366B8">
        <w:rPr>
          <w:rFonts w:ascii="Simplified Arabic" w:hAnsi="Simplified Arabic" w:cs="Simplified Arabic"/>
          <w:sz w:val="28"/>
          <w:szCs w:val="28"/>
          <w:rtl/>
          <w:lang w:bidi="ar-EG"/>
        </w:rPr>
        <w:br/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وأرتشر</w:t>
      </w:r>
      <w:r w:rsidRPr="00C76BE1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EB7501" w:rsidRPr="00C76BE1" w:rsidRDefault="00EB7501" w:rsidP="00B366B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6BE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التعرف علي 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>المستوي التعليمي البرليود في القرن العشرين عند كلِ من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باتشوليسكي</w:t>
      </w:r>
      <w:r w:rsidR="00B366B8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C76BE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وأرتشر</w:t>
      </w:r>
      <w:r w:rsidRPr="00C76BE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>المناسب لمستوي أداء قدرات طلاب كلية التربية النوعية ؟</w:t>
      </w:r>
    </w:p>
    <w:p w:rsidR="00AB21A7" w:rsidRPr="00612C6F" w:rsidRDefault="00F91EA5" w:rsidP="00BC0EA5">
      <w:pPr>
        <w:spacing w:line="360" w:lineRule="auto"/>
        <w:ind w:left="1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أهمية البحث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</w:p>
    <w:p w:rsidR="00AB21A7" w:rsidRPr="00C76BE1" w:rsidRDefault="00AB21A7" w:rsidP="00C76B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76BE1">
        <w:rPr>
          <w:rFonts w:ascii="Simplified Arabic" w:hAnsi="Simplified Arabic" w:cs="Simplified Arabic"/>
          <w:sz w:val="28"/>
          <w:szCs w:val="28"/>
          <w:rtl/>
        </w:rPr>
        <w:t>التعريف بالصعوبات والمشاكل التكنيكية من خلال الدراسة والتحليل النظري مع وضع الحلول المناسبة لتسهيل أدائها .</w:t>
      </w:r>
    </w:p>
    <w:p w:rsidR="00AB21A7" w:rsidRPr="00C76BE1" w:rsidRDefault="00AB21A7" w:rsidP="00C76B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76BE1">
        <w:rPr>
          <w:rFonts w:ascii="Simplified Arabic" w:hAnsi="Simplified Arabic" w:cs="Simplified Arabic"/>
          <w:sz w:val="28"/>
          <w:szCs w:val="28"/>
          <w:rtl/>
        </w:rPr>
        <w:t xml:space="preserve">الإستفادة من التحليل النظري والعزفي والتدريبات والإرشادات المقترحة في تنمية المهارات العزفية لدي دارسي آلة البيانو في أداء البرليود لآلة البيانو في القرن العشرين عند كلِ من 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باتشوليسكي وفيوليت أرتشر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AB21A7" w:rsidRPr="00C76BE1" w:rsidRDefault="00AB21A7" w:rsidP="00C76B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76BE1">
        <w:rPr>
          <w:rFonts w:ascii="Simplified Arabic" w:hAnsi="Simplified Arabic" w:cs="Simplified Arabic"/>
          <w:sz w:val="28"/>
          <w:szCs w:val="28"/>
          <w:rtl/>
        </w:rPr>
        <w:t>التعريف بمؤلفات البرليود في القرن العشرين عند</w:t>
      </w:r>
      <w:r w:rsidR="00525F8C" w:rsidRPr="00C76BE1">
        <w:rPr>
          <w:rFonts w:ascii="Simplified Arabic" w:hAnsi="Simplified Arabic" w:cs="Simplified Arabic"/>
          <w:sz w:val="28"/>
          <w:szCs w:val="28"/>
          <w:rtl/>
        </w:rPr>
        <w:t xml:space="preserve"> كل من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باتشوليسكي وأرتشر</w:t>
      </w:r>
      <w:r w:rsidRPr="00C76BE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>التي تتناسب مع القدرت العزفية لطلاب كلية التربية النوعية .</w:t>
      </w:r>
    </w:p>
    <w:p w:rsidR="00525F8C" w:rsidRPr="00C76BE1" w:rsidRDefault="00AB21A7" w:rsidP="00C76B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6BE1">
        <w:rPr>
          <w:rFonts w:ascii="Simplified Arabic" w:hAnsi="Simplified Arabic" w:cs="Simplified Arabic" w:hint="cs"/>
          <w:sz w:val="28"/>
          <w:szCs w:val="28"/>
          <w:rtl/>
        </w:rPr>
        <w:t>التعريف ب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>المستوي التعليمي البرل</w:t>
      </w:r>
      <w:r w:rsidR="00525F8C" w:rsidRPr="00C76BE1">
        <w:rPr>
          <w:rFonts w:ascii="Simplified Arabic" w:hAnsi="Simplified Arabic" w:cs="Simplified Arabic"/>
          <w:sz w:val="28"/>
          <w:szCs w:val="28"/>
          <w:rtl/>
        </w:rPr>
        <w:t>يود في القرن العشرين عند كلِ من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باتشوليسكي</w:t>
      </w:r>
      <w:r w:rsidRPr="00C76BE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و أرتشر</w:t>
      </w:r>
      <w:r w:rsidRPr="00C76BE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>المناسب لمستوي أداء قدرات طلاب كلية التربية النوعية ؟</w:t>
      </w:r>
    </w:p>
    <w:p w:rsidR="00AB21A7" w:rsidRPr="00612C6F" w:rsidRDefault="00AB21A7" w:rsidP="00BC0EA5">
      <w:pPr>
        <w:tabs>
          <w:tab w:val="left" w:pos="3035"/>
        </w:tabs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12C6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أسئلة البحث </w:t>
      </w:r>
      <w:r w:rsidR="00F91E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612C6F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AB21A7" w:rsidRPr="00C76BE1" w:rsidRDefault="00AB21A7" w:rsidP="00C76B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76BE1">
        <w:rPr>
          <w:rFonts w:ascii="Simplified Arabic" w:hAnsi="Simplified Arabic" w:cs="Simplified Arabic"/>
          <w:sz w:val="28"/>
          <w:szCs w:val="28"/>
          <w:rtl/>
        </w:rPr>
        <w:t>ما هي الخصائص الفنية في مؤلفات  البرليود في القرن العشرين عند كل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ِ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 xml:space="preserve"> من  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باتشوليسكي و أرتشر</w:t>
      </w:r>
      <w:r w:rsidRPr="00C76BE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>؟</w:t>
      </w:r>
    </w:p>
    <w:p w:rsidR="00AB21A7" w:rsidRPr="00C76BE1" w:rsidRDefault="00AB21A7" w:rsidP="00C76B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76BE1">
        <w:rPr>
          <w:rFonts w:ascii="Simplified Arabic" w:hAnsi="Simplified Arabic" w:cs="Simplified Arabic"/>
          <w:sz w:val="28"/>
          <w:szCs w:val="28"/>
          <w:rtl/>
        </w:rPr>
        <w:lastRenderedPageBreak/>
        <w:t>ما هي التقنيات العزفية لبريليود البيانو عند كلا من هنريك باتشولسكي وفيوليت آرتشر ؟</w:t>
      </w:r>
    </w:p>
    <w:p w:rsidR="00AB21A7" w:rsidRPr="00C76BE1" w:rsidRDefault="00AB21A7" w:rsidP="00C76B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76BE1">
        <w:rPr>
          <w:rFonts w:ascii="Simplified Arabic" w:hAnsi="Simplified Arabic" w:cs="Simplified Arabic"/>
          <w:sz w:val="28"/>
          <w:szCs w:val="28"/>
          <w:rtl/>
        </w:rPr>
        <w:t xml:space="preserve">ما هي الصعوبات والإرشادات الأدائية المقترحة لتذليل الصعوبات التي إشتملت عليها مؤلفات  البرليود في القرن العشرين عند كل من 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باتشوليسكي و أرتشر</w:t>
      </w:r>
      <w:r w:rsidRPr="00C76BE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>؟</w:t>
      </w:r>
    </w:p>
    <w:p w:rsidR="00AB21A7" w:rsidRPr="00C76BE1" w:rsidRDefault="00AB21A7" w:rsidP="00C76BE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6BE1">
        <w:rPr>
          <w:rFonts w:ascii="Simplified Arabic" w:hAnsi="Simplified Arabic" w:cs="Simplified Arabic"/>
          <w:sz w:val="28"/>
          <w:szCs w:val="28"/>
          <w:rtl/>
        </w:rPr>
        <w:t xml:space="preserve">ما المستوي التعليمي البرليود في القرن العشرين عند كلِ من </w:t>
      </w:r>
      <w:r w:rsidR="001B0327"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باتشوليسكي</w:t>
      </w:r>
      <w:r w:rsidRPr="00C76BE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1B0327"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و</w:t>
      </w:r>
      <w:r w:rsidRPr="00C76BE1">
        <w:rPr>
          <w:rFonts w:ascii="Simplified Arabic" w:hAnsi="Simplified Arabic" w:cs="Simplified Arabic"/>
          <w:sz w:val="28"/>
          <w:szCs w:val="28"/>
          <w:rtl/>
          <w:lang w:bidi="ar-EG"/>
        </w:rPr>
        <w:t>أرتشر</w:t>
      </w:r>
      <w:r w:rsidRPr="00C76BE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C76BE1">
        <w:rPr>
          <w:rFonts w:ascii="Simplified Arabic" w:hAnsi="Simplified Arabic" w:cs="Simplified Arabic"/>
          <w:sz w:val="28"/>
          <w:szCs w:val="28"/>
          <w:rtl/>
        </w:rPr>
        <w:t>المناسب لمستوي أداء قدرات طلاب كلية التربية النوعية ؟</w:t>
      </w:r>
    </w:p>
    <w:p w:rsidR="00B63D40" w:rsidRPr="006802BA" w:rsidRDefault="000A4F9F" w:rsidP="006802BA">
      <w:pPr>
        <w:tabs>
          <w:tab w:val="left" w:pos="3809"/>
        </w:tabs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4232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إجراءات البحث :</w:t>
      </w:r>
      <w:r w:rsidRPr="009423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9423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B63D40" w:rsidRPr="000A4F9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منهج البحث : </w:t>
      </w:r>
      <w:r w:rsidR="0094232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اتبعت الباحثة </w:t>
      </w:r>
      <w:r w:rsidR="006802BA">
        <w:rPr>
          <w:rFonts w:ascii="Simplified Arabic" w:hAnsi="Simplified Arabic" w:cs="Simplified Arabic"/>
          <w:sz w:val="28"/>
          <w:szCs w:val="28"/>
          <w:rtl/>
          <w:lang w:bidi="ar-EG"/>
        </w:rPr>
        <w:t>المنهج الوصفي (تحليل المحتوي )</w:t>
      </w:r>
      <w:r w:rsidR="006802BA">
        <w:rPr>
          <w:rFonts w:ascii="Simplified Arabic" w:hAnsi="Simplified Arabic" w:cs="Simplified Arabic" w:hint="cs"/>
          <w:sz w:val="28"/>
          <w:szCs w:val="28"/>
          <w:rtl/>
          <w:lang w:bidi="ar-EG"/>
        </w:rPr>
        <w:t>,</w:t>
      </w:r>
      <w:r w:rsidR="00B63D40" w:rsidRPr="006802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وهو على النحو التالي :</w:t>
      </w:r>
    </w:p>
    <w:p w:rsidR="00B63D40" w:rsidRPr="00966D5D" w:rsidRDefault="00B63D40" w:rsidP="00C76BE1">
      <w:pPr>
        <w:pStyle w:val="ListParagraph"/>
        <w:spacing w:line="36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المنهج الوصفى " تحليل المحتوى " 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(Discriptivc Method )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:</w:t>
      </w:r>
    </w:p>
    <w:p w:rsidR="00B63D40" w:rsidRPr="00966D5D" w:rsidRDefault="00B63D40" w:rsidP="00C76BE1">
      <w:pPr>
        <w:pStyle w:val="ListParagraph"/>
        <w:spacing w:line="36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"هو المنهج الذى يوصف كل ما هو كائن وتفسيره , وتحديد الظروف والعلاقات التي توجد بين الوقائع ", ولا يقتصر هذا المنهج علي جمع البيانات وتبويبها , وإنما يتضمن تفسير هذه البيانات , وإدراك العلاقات فيما بينهما , وإستخدامها فيما يتناسب مع مشكلة الدراسة وأبعادها </w:t>
      </w:r>
      <w:r w:rsidR="00845759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28"/>
        <w:t>(1)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0A4F9F" w:rsidRPr="00966325" w:rsidRDefault="00B63D40" w:rsidP="00612E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وقد إستخدم في هذه الدراسة طريقة " تحليل المحتوي " لتناسبها مع طبيعة هذه الدراسة , بإعتبارها إسلوب بحثي تستند إليه الدراسات العلمية , وهو ليس هدفاً في حد ذاته , , حول مضمون المادة العلمية التي يتناولها التحليل من حيث الأثر الذي يعكسه هذا المضمون في الدراسة , بشرط أن تتم عملية التحليل وفق</w:t>
      </w:r>
      <w:r w:rsidR="0028494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أسس ومنهجية ومعايير وموضوعية , ومن هنا إستندت الباحثة في جمع البيانات وتحليلها علي الإسلوبين الكمي والكيفي </w:t>
      </w:r>
      <w:r w:rsidR="001B0327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29"/>
        <w:t>(2)</w:t>
      </w:r>
      <w:r w:rsidR="00966325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B63D40" w:rsidRPr="00DC5089" w:rsidRDefault="00B63D40" w:rsidP="00BC64FD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 xml:space="preserve">عينة البحث </w:t>
      </w:r>
      <w:r w:rsidR="00DC50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: </w:t>
      </w:r>
      <w:r w:rsidR="0007544E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اختيار </w:t>
      </w:r>
      <w:r w:rsidR="00BC64F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عدد(</w:t>
      </w:r>
      <w:r w:rsidR="00A411A8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3</w:t>
      </w:r>
      <w:r w:rsidR="00BC64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</w:t>
      </w:r>
      <w:r w:rsidR="00BC64FD">
        <w:rPr>
          <w:rFonts w:ascii="Simplified Arabic" w:hAnsi="Simplified Arabic" w:cs="Simplified Arabic"/>
          <w:sz w:val="28"/>
          <w:szCs w:val="28"/>
          <w:rtl/>
          <w:lang w:bidi="ar-EG"/>
        </w:rPr>
        <w:t>من</w:t>
      </w:r>
      <w:r w:rsidR="00BC64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مؤلفات البرليود عند </w:t>
      </w:r>
      <w:r w:rsidR="0007544E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كل من</w:t>
      </w:r>
      <w:r w:rsidR="00BC64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C64F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باتشوليسكي</w:t>
      </w:r>
      <w:r w:rsidR="0007544E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C64F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أرقام (2, 3, 5) وعند</w:t>
      </w:r>
      <w:bookmarkStart w:id="0" w:name="_GoBack"/>
      <w:bookmarkEnd w:id="0"/>
      <w:r w:rsidR="00BC64F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أرتشر</w:t>
      </w:r>
      <w:r w:rsidR="00BC64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C64FD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أرقام (1, 2, 4)</w:t>
      </w:r>
      <w:r w:rsidR="00BC64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7544E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لكل منهما </w:t>
      </w:r>
      <w:r w:rsidR="00525F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تحتوى على صعوبات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تكنيكية مختلفة  </w:t>
      </w:r>
      <w:r w:rsidR="00525F8C">
        <w:rPr>
          <w:rFonts w:ascii="Simplified Arabic" w:hAnsi="Simplified Arabic" w:cs="Simplified Arabic"/>
          <w:sz w:val="28"/>
          <w:szCs w:val="28"/>
          <w:rtl/>
          <w:lang w:bidi="ar-EG"/>
        </w:rPr>
        <w:t>يتم تناولهما بالدراسة التحليلية</w:t>
      </w:r>
      <w:r w:rsidR="00525F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</w:p>
    <w:p w:rsidR="00FC447C" w:rsidRPr="00966D5D" w:rsidRDefault="00FC447C" w:rsidP="00BC0EA5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حدود البحث</w:t>
      </w:r>
      <w:r w:rsidR="006F38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: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</w:p>
    <w:p w:rsidR="00FC447C" w:rsidRPr="00966D5D" w:rsidRDefault="00FC447C" w:rsidP="00BC0EA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أول</w:t>
      </w:r>
      <w:r w:rsidR="00702486"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اً : 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الحدود الزمنية للمؤلفة :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القرن التاسع عشر وبداية القرن العشرين في الفترة ما بين (1859م- 1921م) .</w:t>
      </w:r>
    </w:p>
    <w:p w:rsidR="00816A95" w:rsidRDefault="00FC447C" w:rsidP="00BC0EA5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الحدود المكانية </w:t>
      </w:r>
      <w:r w:rsidR="00816A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لمؤلفة :</w:t>
      </w:r>
      <w:r w:rsidR="001F612B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816A95" w:rsidRPr="00966D5D" w:rsidRDefault="00816A95" w:rsidP="006F38DD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>بولندا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:-</w:t>
      </w:r>
      <w:r w:rsidR="006F38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6F38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المؤلف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هنريك باتشوليسكي </w:t>
      </w:r>
      <w:r w:rsidR="006F38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  ,   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كندا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:-</w:t>
      </w:r>
      <w:r w:rsidR="006F38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للمؤلفة فيوليت آرتشر</w:t>
      </w:r>
      <w:r w:rsidR="006F38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FC447C" w:rsidRPr="00966D5D" w:rsidRDefault="00FC447C" w:rsidP="00BC0EA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حدود عينه البحث :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مؤلفة البريليود عند كل من المؤلف البولندى هنريك باتشولسكي و والمؤلفة الكندية فيوليت آرتشر .</w:t>
      </w:r>
    </w:p>
    <w:p w:rsidR="00FC447C" w:rsidRPr="00966D5D" w:rsidRDefault="00FC447C" w:rsidP="00BC0EA5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ثانياً : حدود البحث الحالي :</w:t>
      </w:r>
    </w:p>
    <w:p w:rsidR="000A4F9F" w:rsidRPr="00612E95" w:rsidRDefault="00FC447C" w:rsidP="00612E95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الحدود الزمنية للبحث :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ابتداءاً من 201</w:t>
      </w:r>
      <w:r w:rsidR="006A4132">
        <w:rPr>
          <w:rFonts w:ascii="Simplified Arabic" w:hAnsi="Simplified Arabic" w:cs="Simplified Arabic" w:hint="cs"/>
          <w:sz w:val="28"/>
          <w:szCs w:val="28"/>
          <w:rtl/>
          <w:lang w:bidi="ar-EG"/>
        </w:rPr>
        <w:t>9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م – 2021م .</w:t>
      </w:r>
      <w:r w:rsidR="0028494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حدود المكانية للبحث :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كلية التربية النوعية – جامعة بنها . </w:t>
      </w:r>
    </w:p>
    <w:p w:rsidR="00B63D40" w:rsidRPr="00966D5D" w:rsidRDefault="00B63D40" w:rsidP="00BC0EA5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أدوات البحث </w:t>
      </w:r>
      <w:r w:rsidR="008946C2"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B63D40" w:rsidRPr="00966D5D" w:rsidRDefault="00B63D40" w:rsidP="00BC0EA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المدونات الموسيقية </w:t>
      </w:r>
      <w:r w:rsidR="00775738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لمؤلفة البرليود عند كلِ من باتشوليسكي و أرتشر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B63D40" w:rsidRPr="00966D5D" w:rsidRDefault="00B63D40" w:rsidP="00BC0EA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الوسائل السمعية وتتمثل في إسطوانات التسجيل</w:t>
      </w:r>
      <w:r w:rsidRPr="00966D5D">
        <w:rPr>
          <w:rFonts w:ascii="Simplified Arabic" w:hAnsi="Simplified Arabic" w:cs="Simplified Arabic"/>
          <w:sz w:val="28"/>
          <w:szCs w:val="28"/>
          <w:rtl/>
        </w:rPr>
        <w:t xml:space="preserve"> لمؤلفات البرليود في القرن العشرين </w:t>
      </w:r>
      <w:r w:rsidR="00FC1EDF"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عند كلِ من باتشوليسكي و أرتشر.</w:t>
      </w:r>
    </w:p>
    <w:p w:rsidR="00400F02" w:rsidRPr="00915434" w:rsidRDefault="00B63D40" w:rsidP="00915434">
      <w:pPr>
        <w:pStyle w:val="ListParagraph"/>
        <w:numPr>
          <w:ilvl w:val="0"/>
          <w:numId w:val="2"/>
        </w:numPr>
        <w:spacing w:line="360" w:lineRule="auto"/>
        <w:ind w:left="14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المراجع العربية والأجنبية .</w:t>
      </w:r>
      <w:r w:rsidR="0091543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- </w:t>
      </w:r>
      <w:r w:rsidRPr="00915434">
        <w:rPr>
          <w:rFonts w:ascii="Simplified Arabic" w:hAnsi="Simplified Arabic" w:cs="Simplified Arabic"/>
          <w:sz w:val="28"/>
          <w:szCs w:val="28"/>
          <w:rtl/>
          <w:lang w:bidi="ar-EG"/>
        </w:rPr>
        <w:t>مصادر الإنترنت .</w:t>
      </w:r>
    </w:p>
    <w:p w:rsidR="00B63D40" w:rsidRPr="00966D5D" w:rsidRDefault="00B63D40" w:rsidP="00BC0EA5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مصطلحات البحث </w:t>
      </w:r>
      <w:r w:rsidR="009217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:rsidR="00B63D40" w:rsidRPr="008B78E3" w:rsidRDefault="00B63D40" w:rsidP="008B78E3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البرليود  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prelude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="008B78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8B78E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مقطوعة موسيقية تستخدم كمقدمة تمهيدية لعمل كبير تسبق مؤلفة الفوجة أو المتتابعات الموسيقية أو مقطوعة طويلة مستقلة ذات قالب حر يستعرض فيها العازف براعته في الأداء </w:t>
      </w:r>
      <w:r w:rsidR="008E23AE" w:rsidRPr="008B78E3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30"/>
        <w:t>(1)</w:t>
      </w:r>
      <w:r w:rsidRPr="008B78E3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0A4F9F" w:rsidRPr="007354FF" w:rsidRDefault="00E05AA4" w:rsidP="00A94355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القرن العشرين (</w:t>
      </w:r>
      <w:r w:rsidRPr="00816A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The Twentieth Century</w:t>
      </w: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):</w:t>
      </w:r>
      <w:r w:rsidR="008B78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8B78E3">
        <w:rPr>
          <w:rFonts w:ascii="Simplified Arabic" w:hAnsi="Simplified Arabic" w:cs="Simplified Arabic"/>
          <w:sz w:val="28"/>
          <w:szCs w:val="28"/>
          <w:rtl/>
          <w:lang w:bidi="ar-EG"/>
        </w:rPr>
        <w:t>ويشمل الفترة من 1900 حتي اليوم , بمدارسه التجريبية والتطورات المتنوعة , والتعبيرية (</w:t>
      </w:r>
      <w:r w:rsidRPr="008B78E3">
        <w:rPr>
          <w:rFonts w:ascii="Simplified Arabic" w:hAnsi="Simplified Arabic" w:cs="Simplified Arabic"/>
          <w:sz w:val="28"/>
          <w:szCs w:val="28"/>
          <w:lang w:bidi="ar-EG"/>
        </w:rPr>
        <w:t>Expressionism</w:t>
      </w:r>
      <w:r w:rsidRPr="008B78E3">
        <w:rPr>
          <w:rFonts w:ascii="Simplified Arabic" w:hAnsi="Simplified Arabic" w:cs="Simplified Arabic"/>
          <w:sz w:val="28"/>
          <w:szCs w:val="28"/>
          <w:rtl/>
          <w:lang w:bidi="ar-EG"/>
        </w:rPr>
        <w:t>), والتأثيرية (</w:t>
      </w:r>
      <w:r w:rsidRPr="008B78E3">
        <w:rPr>
          <w:rFonts w:ascii="Simplified Arabic" w:hAnsi="Simplified Arabic" w:cs="Simplified Arabic"/>
          <w:sz w:val="28"/>
          <w:szCs w:val="28"/>
          <w:lang w:bidi="ar-EG"/>
        </w:rPr>
        <w:t>Impressionism</w:t>
      </w:r>
      <w:r w:rsidRPr="008B78E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, والكلاسيكية الجديدة </w:t>
      </w:r>
      <w:r w:rsidR="00A9435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8B78E3"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Pr="008B78E3">
        <w:rPr>
          <w:rFonts w:ascii="Simplified Arabic" w:hAnsi="Simplified Arabic" w:cs="Simplified Arabic"/>
          <w:sz w:val="28"/>
          <w:szCs w:val="28"/>
          <w:lang w:bidi="ar-EG"/>
        </w:rPr>
        <w:t>New</w:t>
      </w:r>
      <w:r w:rsidR="00A9435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B78E3">
        <w:rPr>
          <w:rFonts w:ascii="Simplified Arabic" w:hAnsi="Simplified Arabic" w:cs="Simplified Arabic"/>
          <w:sz w:val="28"/>
          <w:szCs w:val="28"/>
          <w:lang w:bidi="ar-EG"/>
        </w:rPr>
        <w:t>Classicism</w:t>
      </w:r>
      <w:r w:rsidRPr="008B78E3">
        <w:rPr>
          <w:rFonts w:ascii="Simplified Arabic" w:hAnsi="Simplified Arabic" w:cs="Simplified Arabic"/>
          <w:sz w:val="28"/>
          <w:szCs w:val="28"/>
          <w:rtl/>
          <w:lang w:bidi="ar-EG"/>
        </w:rPr>
        <w:t>) , واللاتونالية (</w:t>
      </w:r>
      <w:r w:rsidRPr="008B78E3">
        <w:rPr>
          <w:rFonts w:ascii="Simplified Arabic" w:hAnsi="Simplified Arabic" w:cs="Simplified Arabic"/>
          <w:sz w:val="28"/>
          <w:szCs w:val="28"/>
          <w:lang w:bidi="ar-EG"/>
        </w:rPr>
        <w:t>Atonality</w:t>
      </w:r>
      <w:r w:rsidRPr="008B78E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, ومدارس الجاز </w:t>
      </w:r>
      <w:r w:rsidR="008E23AE" w:rsidRPr="008B78E3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31"/>
        <w:t>(2)</w:t>
      </w:r>
      <w:r w:rsidRPr="008B78E3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B63D40" w:rsidRPr="008A6438" w:rsidRDefault="00B63D40" w:rsidP="008A6438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التنافر </w:t>
      </w:r>
      <w:r w:rsidRPr="00816A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Dissonance</w:t>
      </w:r>
      <w:r w:rsidRPr="00816A9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</w:t>
      </w:r>
      <w:r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هو إسعمال التآلفات </w:t>
      </w:r>
      <w:r w:rsidR="00D176A9"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المتوازية </w:t>
      </w:r>
      <w:r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التي تشمل علي المسافات المتنافرة مثل الثانية والسابعة والمسافات الزائدة </w:t>
      </w:r>
      <w:r w:rsidR="00A94355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32"/>
        <w:t>(3)</w:t>
      </w:r>
      <w:r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B63D40" w:rsidRPr="00966D5D" w:rsidRDefault="00B63D40" w:rsidP="00BC0EA5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 w:rsidRPr="008E23A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الأداء الجيد </w:t>
      </w:r>
      <w:r w:rsidRPr="008E23AE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(Good performance</w:t>
      </w:r>
      <w:r w:rsidRPr="008E23AE">
        <w:rPr>
          <w:rFonts w:ascii="Simplified Arabic" w:hAnsi="Simplified Arabic" w:cs="Simplified Arabic"/>
          <w:sz w:val="28"/>
          <w:szCs w:val="28"/>
          <w:lang w:bidi="ar-EG"/>
        </w:rPr>
        <w:t>)</w:t>
      </w:r>
      <w:r w:rsidR="008A6438"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  <w:r w:rsidR="008A6438" w:rsidRPr="008A643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هو ذلك الأداء الذي إستمعت له الآذان وتستطيع أن تدرك ببساطة أسلوب المؤلف وطابع المؤلفة متذوقاً لكل عناصر الجمال , وذلك من خلال وسيط أمين وهو العازف </w:t>
      </w:r>
      <w:r w:rsidR="00A94355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33"/>
        <w:t>(4)</w:t>
      </w:r>
      <w:r w:rsidRPr="00966D5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B63D40" w:rsidRPr="008A6438" w:rsidRDefault="00B63D40" w:rsidP="008A6438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sz w:val="28"/>
          <w:szCs w:val="28"/>
          <w:u w:val="single"/>
          <w:lang w:bidi="ar-EG"/>
        </w:rPr>
      </w:pPr>
      <w:r w:rsidRPr="008E23A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التعبير </w:t>
      </w:r>
      <w:r w:rsidRPr="008E23AE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Expression</w:t>
      </w:r>
      <w:r w:rsidRPr="008E23A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A6438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  <w:r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هو طريقة إخراج المقطوعة الموسيقية</w:t>
      </w:r>
      <w:r w:rsidR="00A9435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بالشكل الجيد الذي يرغبه المؤلف</w:t>
      </w:r>
      <w:r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>,ويشعر به العازف بإستعمال العلامات التعبيرية مثل بلين (</w:t>
      </w:r>
      <w:r w:rsidRPr="008A6438">
        <w:rPr>
          <w:rFonts w:ascii="Simplified Arabic" w:hAnsi="Simplified Arabic" w:cs="Simplified Arabic"/>
          <w:sz w:val="28"/>
          <w:szCs w:val="28"/>
          <w:lang w:bidi="ar-EG"/>
        </w:rPr>
        <w:t>p</w:t>
      </w:r>
      <w:r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>) أو العزف بقوة (</w:t>
      </w:r>
      <w:r w:rsidRPr="008A6438">
        <w:rPr>
          <w:rFonts w:ascii="Simplified Arabic" w:hAnsi="Simplified Arabic" w:cs="Simplified Arabic"/>
          <w:sz w:val="28"/>
          <w:szCs w:val="28"/>
          <w:lang w:bidi="ar-EG"/>
        </w:rPr>
        <w:t>f</w:t>
      </w:r>
      <w:r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>) , والتدرج من القوة الي اللين (</w:t>
      </w:r>
      <w:r w:rsidRPr="008A6438">
        <w:rPr>
          <w:rFonts w:ascii="Simplified Arabic" w:hAnsi="Simplified Arabic" w:cs="Simplified Arabic"/>
          <w:sz w:val="28"/>
          <w:szCs w:val="28"/>
          <w:lang w:bidi="ar-EG"/>
        </w:rPr>
        <w:t>Cresendo</w:t>
      </w:r>
      <w:r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>) , والتدرج من اللين الي القوة (</w:t>
      </w:r>
      <w:r w:rsidRPr="008A6438">
        <w:rPr>
          <w:rFonts w:ascii="Simplified Arabic" w:hAnsi="Simplified Arabic" w:cs="Simplified Arabic"/>
          <w:sz w:val="28"/>
          <w:szCs w:val="28"/>
          <w:lang w:bidi="ar-EG"/>
        </w:rPr>
        <w:t>diminuendo</w:t>
      </w:r>
      <w:r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  <w:r w:rsidR="00A94355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34"/>
        <w:t>(5)</w:t>
      </w:r>
      <w:r w:rsidRPr="008A643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1777A8" w:rsidRPr="00B87065" w:rsidRDefault="00B63D40" w:rsidP="00BA6D90">
      <w:pPr>
        <w:pStyle w:val="ListParagraph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E23A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 xml:space="preserve">الصعوبات الفنية </w:t>
      </w:r>
      <w:r w:rsidRPr="008E23AE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Technical problems</w:t>
      </w:r>
      <w:r w:rsidRPr="008E23A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8706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="00B8706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B87065">
        <w:rPr>
          <w:rFonts w:ascii="Simplified Arabic" w:hAnsi="Simplified Arabic" w:cs="Simplified Arabic"/>
          <w:sz w:val="28"/>
          <w:szCs w:val="28"/>
          <w:rtl/>
          <w:lang w:bidi="ar-EG"/>
        </w:rPr>
        <w:t>هى المعوقات التي يواجهها المتعلم أثناء دراسته لمقطوعات جديدة لم يسبق له التدريب , وقد تكون صعوبات تكنيكية , تعبيرية , فسيولوجية , جسمانية, عضلية , أو الصعوبات ا</w:t>
      </w:r>
      <w:r w:rsidR="00BA6D90">
        <w:rPr>
          <w:rFonts w:ascii="Simplified Arabic" w:hAnsi="Simplified Arabic" w:cs="Simplified Arabic"/>
          <w:sz w:val="28"/>
          <w:szCs w:val="28"/>
          <w:rtl/>
          <w:lang w:bidi="ar-EG"/>
        </w:rPr>
        <w:t>لناتجة عن الكسور التشريحية لليد</w:t>
      </w:r>
      <w:r w:rsidR="00BA6D90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35"/>
        <w:t>(1)</w:t>
      </w:r>
      <w:r w:rsidR="00BA6D90">
        <w:rPr>
          <w:rStyle w:val="FootnoteReference"/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2D216C" w:rsidRPr="008463E2" w:rsidRDefault="002D216C" w:rsidP="008463E2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القومية  </w:t>
      </w:r>
      <w:r w:rsidRPr="00816A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Nationalism</w:t>
      </w:r>
      <w:r w:rsidR="00B8706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</w:t>
      </w:r>
      <w:r w:rsidRPr="00B8706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المدارس التي ظهرت في معظم أنحاء أوربا في النصف الثاني من القرن التاسع عشر وإمتدت </w:t>
      </w:r>
      <w:r w:rsidRPr="008463E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حتي القرن العشرين , وموسيقاها مستوحاه من التراث الشعبي القومي المتنوع في كل دولة </w:t>
      </w:r>
      <w:r w:rsidR="00BA6D90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footnoteReference w:customMarkFollows="1" w:id="36"/>
        <w:t>(2)</w:t>
      </w:r>
      <w:r w:rsidRPr="008463E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. </w:t>
      </w:r>
    </w:p>
    <w:p w:rsidR="007F7F09" w:rsidRPr="00B11320" w:rsidRDefault="00D60A15" w:rsidP="00B11320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اللامقامية </w:t>
      </w:r>
      <w:r w:rsidRPr="00816A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Atonality</w:t>
      </w:r>
      <w:r w:rsidR="00B1132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</w:t>
      </w:r>
      <w:r w:rsidR="00B1132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B1132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موسيقي غير محددة المقام , وذلك بالإستغناء عن كتابه علامات التحويل في دليل المقام بعد المفتاح وتتم الإنتقالات </w:t>
      </w:r>
      <w:r w:rsidR="00062140" w:rsidRPr="00B11320">
        <w:rPr>
          <w:rFonts w:ascii="Simplified Arabic" w:hAnsi="Simplified Arabic" w:cs="Simplified Arabic"/>
          <w:sz w:val="28"/>
          <w:szCs w:val="28"/>
          <w:rtl/>
          <w:lang w:bidi="ar-EG"/>
        </w:rPr>
        <w:t>بها من خلال المقطوعة , وهي تقضي علي سيطرة المقام وبالتالي الإستغناء عن الدور الهام التي تؤديه نغمات درجة السلم الأساسي والدرجة الرابعة والقفلات الهارمونية</w:t>
      </w:r>
      <w:r w:rsidR="00062140" w:rsidRPr="00B1132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BA6D90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footnoteReference w:customMarkFollows="1" w:id="37"/>
        <w:t>(3)</w:t>
      </w:r>
      <w:r w:rsidR="00062140" w:rsidRPr="00B1132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. </w:t>
      </w:r>
    </w:p>
    <w:p w:rsidR="00B85650" w:rsidRPr="00B11320" w:rsidRDefault="00B85650" w:rsidP="00B11320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الرومانتيكية </w:t>
      </w:r>
      <w:r w:rsidRPr="00816A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Romantic</w:t>
      </w:r>
      <w:r w:rsidR="00B1132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</w:t>
      </w:r>
      <w:r w:rsidRPr="00B1132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حركة فنية سيطرت علي جميع الفنون , وفيها الموسيقي خلال الجزء الأكبر من القرن التاسع عشر , وقد تميزت هذه الحركة بالإنغماس في التعبير الذاتي , والإغراق في الخيال والعاطفة , والهروب إلي الطبيعة والعمل علي إحياء التراث القومي </w:t>
      </w:r>
      <w:r w:rsidR="00BA6D90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38"/>
        <w:t>(4)</w:t>
      </w:r>
      <w:r w:rsidRPr="00B1132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0D7486" w:rsidRPr="008F2B81" w:rsidRDefault="00F404C6" w:rsidP="008F2B81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966D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الدوديكافونية </w:t>
      </w:r>
      <w:r w:rsidRPr="00966D5D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Dodecaphony</w:t>
      </w:r>
      <w:r w:rsidR="00B1132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</w:t>
      </w:r>
      <w:r w:rsidR="00816A95" w:rsidRPr="00B1132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عبارة عن</w:t>
      </w:r>
      <w:r w:rsidRPr="00B1132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مذهب قائم علي إعادة تنظيم النغمات تنظيماً جديداً ليقطع الصلة بينه وبين التنظيم القديم للسلم الدياتوني والمقامات و وهو عبارة عن سلسلة من إثني عشرة نغمة بترتيب يناسب ذوق </w:t>
      </w:r>
      <w:r w:rsidRPr="00B11320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المؤلف مع مراعاه عدم ظهور اي نغمه مكررة في السلسلة والإحتفاظ بالأهمية المتساوية للنغمات </w:t>
      </w:r>
      <w:r w:rsidR="00907672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39"/>
        <w:t>(1)</w:t>
      </w:r>
      <w:r w:rsidR="00816A95" w:rsidRPr="00B11320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457E3" w:rsidRPr="00DA72BF" w:rsidRDefault="00D449E5" w:rsidP="00DA72BF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البول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</w:t>
      </w:r>
      <w:r w:rsidR="00243937" w:rsidRPr="008E23A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فونى </w:t>
      </w:r>
      <w:r w:rsidR="00243937" w:rsidRPr="008E23AE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 Polyphone </w:t>
      </w:r>
      <w:r w:rsidR="00DA72B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</w:t>
      </w:r>
      <w:r w:rsidR="00816A95" w:rsidRPr="00DA72B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43937" w:rsidRPr="00DA72B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كلمة </w:t>
      </w:r>
      <w:r w:rsidR="00334789" w:rsidRPr="00DA72B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أصلها يوناني تعني " التعدد اللحني " وهي أي مقطوعة موسيقية تتكون من عدة ألحان (غنائية وآلية أو كلاهما معاً ) , تسير بخطوط لحنية أفقية متوازية </w:t>
      </w:r>
      <w:r w:rsidR="008F2B81">
        <w:rPr>
          <w:rFonts w:ascii="Simplified Arabic" w:hAnsi="Simplified Arabic" w:cs="Simplified Arabic"/>
          <w:sz w:val="28"/>
          <w:szCs w:val="28"/>
          <w:rtl/>
          <w:lang w:bidi="ar-EG"/>
        </w:rPr>
        <w:t>فوق عضها البعض (لحنين , ثلاثة ,</w:t>
      </w:r>
      <w:r w:rsidR="00334789" w:rsidRPr="00DA72B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أربعة , أو أكثر ) تسمع في وقت واحد , يطلق علي هذا الأسلوب الكنترابنطي </w:t>
      </w:r>
      <w:r w:rsidR="00334789" w:rsidRPr="00DA72BF">
        <w:rPr>
          <w:rFonts w:ascii="Simplified Arabic" w:hAnsi="Simplified Arabic" w:cs="Simplified Arabic"/>
          <w:sz w:val="28"/>
          <w:szCs w:val="28"/>
          <w:lang w:bidi="ar-EG"/>
        </w:rPr>
        <w:t>Countrapoint</w:t>
      </w:r>
      <w:r w:rsidR="00334789" w:rsidRPr="00DA72B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, وتعتمد البوليفونية علي إبراز تلك الخطوط اللحنية المختلفة </w:t>
      </w:r>
      <w:r w:rsidR="00907672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40"/>
        <w:t>(2)</w:t>
      </w:r>
      <w:r w:rsidR="00334789" w:rsidRPr="00DA72BF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0F2DAC" w:rsidRPr="00DA72BF" w:rsidRDefault="008457E3" w:rsidP="00DA72BF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الهوموفوني </w:t>
      </w:r>
      <w:r w:rsidRPr="00816A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 Homophone</w:t>
      </w:r>
      <w:r w:rsidR="00DA72B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DA72B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هو عبارة عن لفظ من أصل يوناني , ويظهر في موسيقي الالآت أو الغناء  ذو مسار لحني واضح يصاحبه تآلفات هارمونية</w:t>
      </w:r>
      <w:r w:rsidR="00245958" w:rsidRPr="00DA72B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متنوعة </w:t>
      </w:r>
      <w:r w:rsidR="000D7486" w:rsidRPr="00DA72BF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41"/>
        <w:t>(2)</w:t>
      </w:r>
      <w:r w:rsidRPr="00DA72B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, وكان أول ظهور لها في عصر النهضة </w:t>
      </w:r>
      <w:r w:rsidR="000D7486" w:rsidRPr="00DA72BF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42"/>
        <w:t>(3)</w:t>
      </w:r>
      <w:r w:rsidR="002D2274" w:rsidRPr="00DA72B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0E4409" w:rsidRPr="00921704" w:rsidRDefault="000E0C99" w:rsidP="00921704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الدراسة المقارنة </w:t>
      </w:r>
      <w:r w:rsidRPr="006156DB">
        <w:rPr>
          <w:rFonts w:asciiTheme="majorBidi" w:hAnsiTheme="majorBidi"/>
          <w:b/>
          <w:bCs/>
          <w:sz w:val="28"/>
          <w:szCs w:val="28"/>
          <w:lang w:bidi="ar-EG"/>
        </w:rPr>
        <w:t>Comparative</w:t>
      </w:r>
      <w:r w:rsidR="00DA72BF">
        <w:rPr>
          <w:rFonts w:asciiTheme="majorBidi" w:hAnsiTheme="majorBidi"/>
          <w:b/>
          <w:bCs/>
          <w:sz w:val="28"/>
          <w:szCs w:val="28"/>
          <w:lang w:bidi="ar-EG"/>
        </w:rPr>
        <w:t xml:space="preserve"> </w:t>
      </w:r>
      <w:r w:rsidRPr="006156DB">
        <w:rPr>
          <w:rFonts w:asciiTheme="majorBidi" w:hAnsiTheme="majorBidi"/>
          <w:b/>
          <w:bCs/>
          <w:sz w:val="28"/>
          <w:szCs w:val="28"/>
          <w:lang w:bidi="ar-EG"/>
        </w:rPr>
        <w:t>Study</w:t>
      </w: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  <w:r w:rsidRPr="00921704">
        <w:rPr>
          <w:rFonts w:ascii="Simplified Arabic" w:hAnsi="Simplified Arabic" w:cs="Simplified Arabic"/>
          <w:sz w:val="28"/>
          <w:szCs w:val="28"/>
          <w:rtl/>
          <w:lang w:bidi="ar-EG"/>
        </w:rPr>
        <w:t>هي دراسة تقوم علي توضيح جوانب التشابة وجوانب الإختلاف بين الظاهر</w:t>
      </w:r>
      <w:r w:rsidR="000D7486" w:rsidRPr="00921704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43"/>
        <w:t>(4)</w:t>
      </w:r>
      <w:r w:rsidRPr="0092170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405D2F" w:rsidRPr="00DA72BF" w:rsidRDefault="000E4409" w:rsidP="00DA72BF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المهارة </w:t>
      </w:r>
      <w:r w:rsidRPr="00816A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Skill </w:t>
      </w:r>
      <w:r w:rsidRPr="00816A9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 </w:t>
      </w:r>
      <w:r w:rsidRPr="00DA72B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تعني المهارة أنها نشاط ممارس يتطلب فترة زمنية معينة من التدريب المقصود للممارسة المنتظمة بحيث يؤدى بطريقة منظمة جيدة </w:t>
      </w:r>
      <w:r w:rsidR="000D7486" w:rsidRPr="00DA72BF">
        <w:rPr>
          <w:rStyle w:val="FootnoteReference"/>
          <w:rFonts w:ascii="Simplified Arabic" w:hAnsi="Simplified Arabic" w:cs="Simplified Arabic"/>
          <w:sz w:val="28"/>
          <w:szCs w:val="28"/>
          <w:rtl/>
          <w:lang w:bidi="ar-EG"/>
        </w:rPr>
        <w:footnoteReference w:customMarkFollows="1" w:id="44"/>
        <w:t>(5)</w:t>
      </w:r>
      <w:r w:rsidRPr="00DA72B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sectPr w:rsidR="00405D2F" w:rsidRPr="00DA72BF" w:rsidSect="001B0327">
      <w:headerReference w:type="default" r:id="rId9"/>
      <w:pgSz w:w="11906" w:h="16838"/>
      <w:pgMar w:top="1418" w:right="1797" w:bottom="1418" w:left="1797" w:header="709" w:footer="709" w:gutter="0"/>
      <w:pgNumType w:start="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25" w:rsidRDefault="008D7425" w:rsidP="00B63D40">
      <w:pPr>
        <w:spacing w:after="0" w:line="240" w:lineRule="auto"/>
      </w:pPr>
      <w:r>
        <w:separator/>
      </w:r>
    </w:p>
  </w:endnote>
  <w:endnote w:type="continuationSeparator" w:id="0">
    <w:p w:rsidR="008D7425" w:rsidRDefault="008D7425" w:rsidP="00B6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25" w:rsidRDefault="008D7425" w:rsidP="00B63D40">
      <w:pPr>
        <w:spacing w:after="0" w:line="240" w:lineRule="auto"/>
      </w:pPr>
      <w:r>
        <w:separator/>
      </w:r>
    </w:p>
  </w:footnote>
  <w:footnote w:type="continuationSeparator" w:id="0">
    <w:p w:rsidR="008D7425" w:rsidRDefault="008D7425" w:rsidP="00B63D40">
      <w:pPr>
        <w:spacing w:after="0" w:line="240" w:lineRule="auto"/>
      </w:pPr>
      <w:r>
        <w:continuationSeparator/>
      </w:r>
    </w:p>
  </w:footnote>
  <w:footnote w:id="1">
    <w:p w:rsidR="00B51DF9" w:rsidRDefault="00B51DF9" w:rsidP="005A2977">
      <w:pPr>
        <w:pStyle w:val="FootnoteText"/>
      </w:pPr>
      <w:r>
        <w:rPr>
          <w:rStyle w:val="FootnoteReference"/>
          <w:rtl/>
        </w:rPr>
        <w:t>(1)</w:t>
      </w:r>
      <w:r w:rsidR="00D126A3">
        <w:rPr>
          <w:rtl/>
        </w:rPr>
        <w:t xml:space="preserve"> </w:t>
      </w:r>
      <w:r w:rsidR="005D191A">
        <w:rPr>
          <w:rFonts w:hint="cs"/>
          <w:rtl/>
        </w:rPr>
        <w:t xml:space="preserve"> احمد بيومى : القاموس الموسيقي , مطابع الأوفست , شركة الإعلانات الشرقية , القاهرة , 1992م . </w:t>
      </w:r>
    </w:p>
  </w:footnote>
  <w:footnote w:id="2">
    <w:p w:rsidR="00B51DF9" w:rsidRDefault="00B51DF9" w:rsidP="005A2977">
      <w:pPr>
        <w:pStyle w:val="FootnoteText"/>
      </w:pPr>
      <w:r>
        <w:rPr>
          <w:rStyle w:val="FootnoteReference"/>
          <w:rtl/>
        </w:rPr>
        <w:t>(2)</w:t>
      </w:r>
      <w:r w:rsidR="00D126A3">
        <w:rPr>
          <w:rtl/>
        </w:rPr>
        <w:t xml:space="preserve"> </w:t>
      </w:r>
      <w:r w:rsidR="00B42D43">
        <w:rPr>
          <w:rFonts w:hint="cs"/>
          <w:rtl/>
        </w:rPr>
        <w:t xml:space="preserve">سمحة الخولى : محيط الفنون (2) , الموسيقي , دار المعارف بمصر ,1971م </w:t>
      </w:r>
      <w:r>
        <w:rPr>
          <w:rFonts w:hint="cs"/>
          <w:rtl/>
        </w:rPr>
        <w:t xml:space="preserve"> . </w:t>
      </w:r>
    </w:p>
  </w:footnote>
  <w:footnote w:id="3">
    <w:p w:rsidR="00415ED9" w:rsidRPr="008D05F8" w:rsidRDefault="00893C21" w:rsidP="008D05F8">
      <w:pPr>
        <w:pStyle w:val="ListParagraph"/>
        <w:numPr>
          <w:ilvl w:val="0"/>
          <w:numId w:val="15"/>
        </w:numPr>
        <w:tabs>
          <w:tab w:val="left" w:pos="515"/>
          <w:tab w:val="left" w:pos="799"/>
          <w:tab w:val="left" w:pos="941"/>
        </w:tabs>
        <w:spacing w:line="276" w:lineRule="auto"/>
        <w:rPr>
          <w:rFonts w:ascii="Simplified Arabic" w:hAnsi="Simplified Arabic" w:cs="Simplified Arabic"/>
          <w:sz w:val="18"/>
          <w:szCs w:val="18"/>
          <w:rtl/>
        </w:rPr>
      </w:pPr>
      <w:r w:rsidRPr="00893C21">
        <w:rPr>
          <w:rFonts w:ascii="Simplified Arabic" w:hAnsi="Simplified Arabic" w:cs="Simplified Arabic"/>
          <w:b/>
          <w:bCs/>
          <w:sz w:val="18"/>
          <w:szCs w:val="18"/>
          <w:rtl/>
          <w:lang w:bidi="ar-EG"/>
        </w:rPr>
        <w:t>ثيودور.م. فينى</w:t>
      </w:r>
      <w:r w:rsidRPr="00893C21">
        <w:rPr>
          <w:rFonts w:ascii="Simplified Arabic" w:hAnsi="Simplified Arabic" w:cs="Simplified Arabic" w:hint="cs"/>
          <w:sz w:val="18"/>
          <w:szCs w:val="18"/>
          <w:rtl/>
          <w:lang w:bidi="ar-EG"/>
        </w:rPr>
        <w:t xml:space="preserve"> (</w:t>
      </w:r>
      <w:r w:rsidRPr="00893C21">
        <w:rPr>
          <w:rFonts w:ascii="Simplified Arabic" w:hAnsi="Simplified Arabic" w:cs="Simplified Arabic"/>
          <w:sz w:val="18"/>
          <w:szCs w:val="18"/>
          <w:rtl/>
        </w:rPr>
        <w:t>1972م</w:t>
      </w:r>
      <w:r w:rsidRPr="00893C21">
        <w:rPr>
          <w:rFonts w:ascii="Simplified Arabic" w:hAnsi="Simplified Arabic" w:cs="Simplified Arabic" w:hint="cs"/>
          <w:sz w:val="18"/>
          <w:szCs w:val="18"/>
          <w:rtl/>
          <w:lang w:bidi="ar-EG"/>
        </w:rPr>
        <w:t>)</w:t>
      </w:r>
      <w:r w:rsidRPr="00893C21">
        <w:rPr>
          <w:rFonts w:ascii="Simplified Arabic" w:hAnsi="Simplified Arabic" w:cs="Simplified Arabic"/>
          <w:sz w:val="18"/>
          <w:szCs w:val="18"/>
          <w:rtl/>
          <w:lang w:bidi="ar-EG"/>
        </w:rPr>
        <w:t xml:space="preserve"> </w:t>
      </w:r>
      <w:r w:rsidRPr="00893C21">
        <w:rPr>
          <w:rFonts w:ascii="Simplified Arabic" w:hAnsi="Simplified Arabic" w:cs="Simplified Arabic"/>
          <w:sz w:val="18"/>
          <w:szCs w:val="18"/>
          <w:rtl/>
        </w:rPr>
        <w:t>:</w:t>
      </w:r>
      <w:r w:rsidRPr="00893C21">
        <w:rPr>
          <w:rFonts w:ascii="Simplified Arabic" w:hAnsi="Simplified Arabic" w:cs="Simplified Arabic"/>
          <w:sz w:val="18"/>
          <w:szCs w:val="18"/>
          <w:rtl/>
          <w:lang w:bidi="ar-EG"/>
        </w:rPr>
        <w:t xml:space="preserve"> </w:t>
      </w:r>
      <w:r w:rsidRPr="00893C21">
        <w:rPr>
          <w:rFonts w:ascii="Simplified Arabic" w:hAnsi="Simplified Arabic" w:cs="Simplified Arabic"/>
          <w:sz w:val="18"/>
          <w:szCs w:val="18"/>
          <w:u w:val="single"/>
          <w:rtl/>
        </w:rPr>
        <w:t>تاريخ الموسيقي العالمية</w:t>
      </w:r>
      <w:r w:rsidRPr="00893C21">
        <w:rPr>
          <w:rFonts w:ascii="Simplified Arabic" w:hAnsi="Simplified Arabic" w:cs="Simplified Arabic"/>
          <w:sz w:val="18"/>
          <w:szCs w:val="18"/>
          <w:rtl/>
        </w:rPr>
        <w:t xml:space="preserve"> , ترجمة سمحة الخولي , محمد</w:t>
      </w:r>
      <w:r w:rsidRPr="00893C21">
        <w:rPr>
          <w:rFonts w:ascii="Simplified Arabic" w:hAnsi="Simplified Arabic" w:cs="Simplified Arabic" w:hint="cs"/>
          <w:b/>
          <w:bCs/>
          <w:sz w:val="18"/>
          <w:szCs w:val="18"/>
          <w:rtl/>
          <w:lang w:bidi="ar-EG"/>
        </w:rPr>
        <w:t xml:space="preserve"> </w:t>
      </w:r>
      <w:r w:rsidRPr="00893C21">
        <w:rPr>
          <w:rFonts w:ascii="Simplified Arabic" w:hAnsi="Simplified Arabic" w:cs="Simplified Arabic"/>
          <w:sz w:val="18"/>
          <w:szCs w:val="18"/>
          <w:rtl/>
        </w:rPr>
        <w:t xml:space="preserve">جمال عبد الرحيم , دار المعرفه , القاهرة </w:t>
      </w:r>
      <w:r w:rsidR="008D05F8">
        <w:rPr>
          <w:rFonts w:ascii="Simplified Arabic" w:hAnsi="Simplified Arabic" w:cs="Simplified Arabic" w:hint="cs"/>
          <w:sz w:val="18"/>
          <w:szCs w:val="18"/>
          <w:rtl/>
        </w:rPr>
        <w:t xml:space="preserve"> 1972</w:t>
      </w:r>
      <w:r w:rsidRPr="00893C21">
        <w:rPr>
          <w:rFonts w:ascii="Simplified Arabic" w:hAnsi="Simplified Arabic" w:cs="Simplified Arabic"/>
          <w:sz w:val="18"/>
          <w:szCs w:val="18"/>
          <w:rtl/>
        </w:rPr>
        <w:t>.</w:t>
      </w:r>
    </w:p>
  </w:footnote>
  <w:footnote w:id="4">
    <w:p w:rsidR="005A2977" w:rsidRDefault="005A2977" w:rsidP="003705F2">
      <w:pPr>
        <w:pStyle w:val="FootnoteText"/>
        <w:spacing w:line="276" w:lineRule="auto"/>
        <w:rPr>
          <w:rtl/>
          <w:lang w:bidi="ar-EG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11274">
        <w:rPr>
          <w:rFonts w:hint="cs"/>
          <w:rtl/>
        </w:rPr>
        <w:t>ديبوسي (1862- 1918)</w:t>
      </w:r>
      <w:r>
        <w:rPr>
          <w:rFonts w:hint="cs"/>
          <w:rtl/>
          <w:lang w:bidi="ar-EG"/>
        </w:rPr>
        <w:t xml:space="preserve"> : فرنسي الجنسية , مؤلف وعازف لآلة البيانو ورائد المدرسة التأثيرية في فرنسا , وتميز بالمؤلفات الأوركسترالية . </w:t>
      </w:r>
    </w:p>
  </w:footnote>
  <w:footnote w:id="5">
    <w:p w:rsidR="005A2977" w:rsidRDefault="005A2977" w:rsidP="005A2977">
      <w:pPr>
        <w:pStyle w:val="FootnoteText"/>
      </w:pPr>
      <w:r>
        <w:rPr>
          <w:rStyle w:val="FootnoteReference"/>
          <w:rtl/>
        </w:rPr>
        <w:t>**</w:t>
      </w:r>
      <w:r>
        <w:rPr>
          <w:rtl/>
        </w:rPr>
        <w:t xml:space="preserve"> </w:t>
      </w:r>
      <w:r>
        <w:rPr>
          <w:rFonts w:hint="cs"/>
          <w:rtl/>
        </w:rPr>
        <w:t>فلوررينت شميت (1870- 1958 ): فرنسي الجنسية مؤلف وعازف ماهر لآلة البيانو وتميز بتأليف مقطوعات البيانو .</w:t>
      </w:r>
    </w:p>
  </w:footnote>
  <w:footnote w:id="6">
    <w:p w:rsidR="005A2977" w:rsidRDefault="005A2977" w:rsidP="000D5FCD">
      <w:pPr>
        <w:pStyle w:val="FootnoteText"/>
      </w:pPr>
      <w:r>
        <w:rPr>
          <w:rStyle w:val="FootnoteReference"/>
          <w:rtl/>
        </w:rPr>
        <w:t>***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11274">
        <w:rPr>
          <w:rFonts w:ascii="Simplified Arabic" w:hAnsi="Simplified Arabic" w:cs="Simplified Arabic" w:hint="cs"/>
          <w:rtl/>
          <w:lang w:bidi="ar-EG"/>
        </w:rPr>
        <w:t>بوسلاف مارتينيو</w:t>
      </w:r>
      <w:r>
        <w:rPr>
          <w:rFonts w:hint="cs"/>
          <w:rtl/>
        </w:rPr>
        <w:t xml:space="preserve"> (1890- 1959) : تشيكي الجنسية مؤلف تميز بإنتاجه الفني الغزير حيث قام بتأليف 400 مقطوعة متنوعة . </w:t>
      </w:r>
    </w:p>
  </w:footnote>
  <w:footnote w:id="7">
    <w:p w:rsidR="005A2977" w:rsidRDefault="005A2977" w:rsidP="005A2977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****</w:t>
      </w:r>
      <w:r>
        <w:rPr>
          <w:rtl/>
        </w:rPr>
        <w:t xml:space="preserve"> </w:t>
      </w:r>
      <w:r>
        <w:rPr>
          <w:rFonts w:hint="cs"/>
          <w:rtl/>
        </w:rPr>
        <w:t xml:space="preserve">فرانك مارتين (1890- 1974) : سويسري الجنسية , مؤلف تميز بمؤلفاته لموسيقي الحجرة والكونشيرتو والسيمفونية . </w:t>
      </w:r>
    </w:p>
    <w:p w:rsidR="005A2977" w:rsidRDefault="005A2977" w:rsidP="005A2977">
      <w:pPr>
        <w:pStyle w:val="FootnoteText"/>
        <w:rPr>
          <w:lang w:bidi="ar-EG"/>
        </w:rPr>
      </w:pPr>
    </w:p>
  </w:footnote>
  <w:footnote w:id="8">
    <w:p w:rsidR="005A2977" w:rsidRDefault="005A2977" w:rsidP="005A2977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*****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  <w:lang w:bidi="ar-EG"/>
        </w:rPr>
        <w:t xml:space="preserve">جورج جرشوين (1898- 1937 ) : أمريكي الجنسية , من أهم المؤلفين الموسقيين في القرن العشرين وتميز مؤلفاته الأوركسترالية . </w:t>
      </w:r>
    </w:p>
  </w:footnote>
  <w:footnote w:id="9">
    <w:p w:rsidR="00B51DF9" w:rsidRDefault="00B51DF9" w:rsidP="005A2977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******</w:t>
      </w:r>
      <w:r>
        <w:rPr>
          <w:rtl/>
        </w:rPr>
        <w:t xml:space="preserve"> </w:t>
      </w:r>
      <w:r>
        <w:rPr>
          <w:rFonts w:hint="cs"/>
          <w:rtl/>
        </w:rPr>
        <w:t xml:space="preserve">- ألكساندر تشيربنين (1899- 1977) : روسي الجنسية , مؤلف وعازف بيانو كتب أكثر من مائة مقطوعة . </w:t>
      </w:r>
    </w:p>
  </w:footnote>
  <w:footnote w:id="10">
    <w:p w:rsidR="00E64487" w:rsidRPr="00E64487" w:rsidRDefault="00E64487">
      <w:pPr>
        <w:pStyle w:val="FootnoteText"/>
        <w:rPr>
          <w:sz w:val="12"/>
          <w:szCs w:val="12"/>
          <w:rtl/>
          <w:lang w:bidi="ar-EG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 w:rsidRPr="00E64487">
        <w:rPr>
          <w:rFonts w:hint="cs"/>
          <w:b/>
          <w:bCs/>
          <w:rtl/>
        </w:rPr>
        <w:t>هنريك باتشوليسكي</w:t>
      </w:r>
      <w:r>
        <w:rPr>
          <w:rFonts w:hint="cs"/>
          <w:rtl/>
        </w:rPr>
        <w:t xml:space="preserve"> : </w:t>
      </w:r>
      <w:r w:rsidRPr="00E64487">
        <w:rPr>
          <w:rFonts w:ascii="Simplified Arabic" w:hAnsi="Simplified Arabic" w:cs="Simplified Arabic"/>
          <w:rtl/>
          <w:lang w:bidi="ar-EG"/>
        </w:rPr>
        <w:t xml:space="preserve">مؤلف وملحن ومعلم وعازف بيانو مشهور , ولد في </w:t>
      </w:r>
      <w:r w:rsidR="00F74D56">
        <w:rPr>
          <w:rFonts w:ascii="Simplified Arabic" w:hAnsi="Simplified Arabic" w:cs="Simplified Arabic" w:hint="cs"/>
          <w:rtl/>
          <w:lang w:bidi="ar-EG"/>
        </w:rPr>
        <w:t>(</w:t>
      </w:r>
      <w:r w:rsidRPr="00E64487">
        <w:rPr>
          <w:rFonts w:ascii="Simplified Arabic" w:hAnsi="Simplified Arabic" w:cs="Simplified Arabic"/>
          <w:rtl/>
          <w:lang w:bidi="ar-EG"/>
        </w:rPr>
        <w:t xml:space="preserve">16 أكتوبر عام 1859م </w:t>
      </w:r>
      <w:r w:rsidR="00F74D56">
        <w:rPr>
          <w:rFonts w:ascii="Simplified Arabic" w:hAnsi="Simplified Arabic" w:cs="Simplified Arabic" w:hint="cs"/>
          <w:rtl/>
          <w:lang w:bidi="ar-EG"/>
        </w:rPr>
        <w:t>)</w:t>
      </w:r>
      <w:r w:rsidRPr="00E64487">
        <w:rPr>
          <w:rFonts w:ascii="Simplified Arabic" w:hAnsi="Simplified Arabic" w:cs="Simplified Arabic"/>
          <w:rtl/>
          <w:lang w:bidi="ar-EG"/>
        </w:rPr>
        <w:t>, وهو بولندى الجنسية , قضي معظم حياته في روسيا</w:t>
      </w:r>
      <w:r>
        <w:rPr>
          <w:rFonts w:hint="cs"/>
          <w:sz w:val="12"/>
          <w:szCs w:val="12"/>
          <w:rtl/>
        </w:rPr>
        <w:t xml:space="preserve"> </w:t>
      </w:r>
      <w:r>
        <w:rPr>
          <w:rFonts w:hint="cs"/>
          <w:rtl/>
        </w:rPr>
        <w:t xml:space="preserve">, سوف نتاوله بالشرح فيما بعد </w:t>
      </w:r>
      <w:r>
        <w:rPr>
          <w:rFonts w:hint="cs"/>
          <w:sz w:val="12"/>
          <w:szCs w:val="12"/>
          <w:rtl/>
        </w:rPr>
        <w:t xml:space="preserve">. </w:t>
      </w:r>
    </w:p>
  </w:footnote>
  <w:footnote w:id="11">
    <w:p w:rsidR="007661AC" w:rsidRPr="007661AC" w:rsidRDefault="007661AC" w:rsidP="005A2977">
      <w:pPr>
        <w:pStyle w:val="FootnoteText"/>
        <w:rPr>
          <w:rFonts w:hint="cs"/>
          <w:rtl/>
          <w:lang w:bidi="ar-EG"/>
        </w:rPr>
      </w:pPr>
      <w:r>
        <w:t xml:space="preserve">(1)-Sadie,Stanly :"The New Grove Dictionary Of Music and Musician ",Macmillan Publishers Limited, U.S,A, 2001, P293. </w:t>
      </w:r>
    </w:p>
  </w:footnote>
  <w:footnote w:id="12">
    <w:p w:rsidR="00CB6388" w:rsidRPr="00CB6388" w:rsidRDefault="00CB6388" w:rsidP="00CB6388">
      <w:pPr>
        <w:rPr>
          <w:sz w:val="20"/>
          <w:szCs w:val="20"/>
          <w:rtl/>
          <w:lang w:bidi="ar-EG"/>
        </w:rPr>
      </w:pPr>
      <w:r>
        <w:rPr>
          <w:rStyle w:val="FootnoteReference"/>
          <w:rtl/>
        </w:rPr>
        <w:t>**</w:t>
      </w:r>
      <w:r>
        <w:rPr>
          <w:rtl/>
        </w:rPr>
        <w:t xml:space="preserve"> </w:t>
      </w:r>
      <w:r>
        <w:rPr>
          <w:rFonts w:hint="cs"/>
          <w:rtl/>
        </w:rPr>
        <w:t xml:space="preserve">فيوليت آرتشر : </w:t>
      </w:r>
      <w:r w:rsidRPr="00CB6388">
        <w:rPr>
          <w:rFonts w:hint="cs"/>
          <w:sz w:val="20"/>
          <w:szCs w:val="20"/>
          <w:rtl/>
        </w:rPr>
        <w:t>مؤلفة وملحنة وأستاذه بيانو ,</w:t>
      </w:r>
      <w:r w:rsidRPr="00CB6388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وعازفة للإيقاع , والإيقاع غيرت عائلتها اسمها إلى آرتشر في عام 1940</w:t>
      </w:r>
      <w:r>
        <w:rPr>
          <w:rFonts w:hint="cs"/>
          <w:sz w:val="20"/>
          <w:szCs w:val="20"/>
          <w:rtl/>
          <w:lang w:bidi="ar-EG"/>
        </w:rPr>
        <w:t xml:space="preserve"> , </w:t>
      </w:r>
      <w:r w:rsidRPr="00CB6388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ولدت في بلدة مونتريال  </w:t>
      </w:r>
      <w:r w:rsidRPr="00CB6388">
        <w:rPr>
          <w:rFonts w:ascii="Simplified Arabic" w:hAnsi="Simplified Arabic" w:cs="Simplified Arabic"/>
          <w:sz w:val="20"/>
          <w:szCs w:val="20"/>
          <w:lang w:bidi="ar-EG"/>
        </w:rPr>
        <w:t>Montreal</w:t>
      </w:r>
      <w:r w:rsidRPr="00CB6388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في 24 إبريل عام 1913م </w:t>
      </w:r>
      <w:r w:rsidRPr="00CB6388">
        <w:rPr>
          <w:rFonts w:hint="cs"/>
          <w:sz w:val="20"/>
          <w:szCs w:val="20"/>
          <w:rtl/>
        </w:rPr>
        <w:t xml:space="preserve">. </w:t>
      </w:r>
    </w:p>
  </w:footnote>
  <w:footnote w:id="13">
    <w:p w:rsidR="007661AC" w:rsidRPr="005B2D24" w:rsidRDefault="005B2D24" w:rsidP="005B2D24">
      <w:pPr>
        <w:pStyle w:val="FootnoteText"/>
        <w:jc w:val="right"/>
        <w:rPr>
          <w:rtl/>
          <w:lang w:bidi="ar-EG"/>
        </w:rPr>
      </w:pPr>
      <w:r>
        <w:t xml:space="preserve">     </w:t>
      </w:r>
      <w:r w:rsidR="007661AC">
        <w:t>(2)</w:t>
      </w:r>
      <w:r w:rsidR="007661AC">
        <w:rPr>
          <w:lang w:bidi="ar-EG"/>
        </w:rPr>
        <w:t>- John Tyrrell :" The New Grove Dictionary Of Music and Musicians V.18 ,Nisard</w:t>
      </w:r>
      <w:r>
        <w:rPr>
          <w:lang w:bidi="ar-EG"/>
        </w:rPr>
        <w:t xml:space="preserve"> to Palestr </w:t>
      </w:r>
      <w:r w:rsidR="007661AC">
        <w:rPr>
          <w:lang w:bidi="ar-EG"/>
        </w:rPr>
        <w:t>,</w:t>
      </w:r>
      <w:r w:rsidR="007661AC">
        <w:t>Stanley</w:t>
      </w:r>
      <w:r>
        <w:t xml:space="preserve"> </w:t>
      </w:r>
      <w:r w:rsidR="007661AC">
        <w:t xml:space="preserve"> Sadie p.62.</w:t>
      </w:r>
      <w:r>
        <w:rPr>
          <w:rFonts w:hint="cs"/>
          <w:rtl/>
          <w:lang w:bidi="ar-EG"/>
        </w:rPr>
        <w:t xml:space="preserve">        </w:t>
      </w:r>
    </w:p>
  </w:footnote>
  <w:footnote w:id="14">
    <w:p w:rsidR="00D24FDA" w:rsidRDefault="00D24FDA">
      <w:pPr>
        <w:pStyle w:val="FootnoteText"/>
        <w:rPr>
          <w:lang w:bidi="ar-EG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rPr>
          <w:rFonts w:hint="cs"/>
          <w:rtl/>
        </w:rPr>
        <w:t xml:space="preserve">إليكسندر ميتشالوفسكى : ولد في أوكرانيا , عازف بيانو بولندى , ومدرس وملحن , وكان يعمل علي تدريس تقنية البيانو فورتى فيما يتعلق بشوبان وباخ . </w:t>
      </w:r>
    </w:p>
  </w:footnote>
  <w:footnote w:id="15">
    <w:p w:rsidR="00D24FDA" w:rsidRDefault="00D24FDA">
      <w:pPr>
        <w:pStyle w:val="FootnoteText"/>
        <w:rPr>
          <w:lang w:bidi="ar-EG"/>
        </w:rPr>
      </w:pPr>
      <w:r>
        <w:rPr>
          <w:rStyle w:val="FootnoteReference"/>
          <w:rtl/>
        </w:rPr>
        <w:t>**</w:t>
      </w:r>
      <w:r>
        <w:rPr>
          <w:rtl/>
        </w:rPr>
        <w:t xml:space="preserve"> </w:t>
      </w:r>
      <w:r>
        <w:rPr>
          <w:rFonts w:hint="cs"/>
          <w:rtl/>
        </w:rPr>
        <w:t xml:space="preserve">بافل بابست : عازف بيانو وملحن ولد في كونيجرسبرغ وهو ابن للملحن أوغستا بابست ,  وتوفي في موسكو , روسيا . </w:t>
      </w:r>
    </w:p>
  </w:footnote>
  <w:footnote w:id="16">
    <w:p w:rsidR="00D24FDA" w:rsidRDefault="00D24FDA">
      <w:pPr>
        <w:pStyle w:val="FootnoteText"/>
        <w:rPr>
          <w:lang w:bidi="ar-EG"/>
        </w:rPr>
      </w:pPr>
      <w:r>
        <w:rPr>
          <w:rStyle w:val="FootnoteReference"/>
          <w:rtl/>
        </w:rPr>
        <w:t>***</w:t>
      </w:r>
      <w:r>
        <w:rPr>
          <w:rtl/>
        </w:rPr>
        <w:t xml:space="preserve"> </w:t>
      </w:r>
      <w:r>
        <w:rPr>
          <w:rFonts w:hint="cs"/>
          <w:rtl/>
        </w:rPr>
        <w:t xml:space="preserve">نيكولاي روبنشتاين : عازف بيانو وملحن وقائد روسي ,  ولد في موسكو , روسيا , توفي في باريس , فرنسا , </w:t>
      </w:r>
    </w:p>
  </w:footnote>
  <w:footnote w:id="17">
    <w:p w:rsidR="00D24FDA" w:rsidRDefault="00D24FDA">
      <w:pPr>
        <w:pStyle w:val="FootnoteText"/>
        <w:rPr>
          <w:lang w:bidi="ar-EG"/>
        </w:rPr>
      </w:pPr>
      <w:r>
        <w:rPr>
          <w:rStyle w:val="FootnoteReference"/>
          <w:rtl/>
        </w:rPr>
        <w:t>****</w:t>
      </w:r>
      <w:r>
        <w:rPr>
          <w:rtl/>
        </w:rPr>
        <w:t xml:space="preserve"> </w:t>
      </w:r>
      <w:r>
        <w:rPr>
          <w:rFonts w:hint="cs"/>
          <w:rtl/>
        </w:rPr>
        <w:t xml:space="preserve">أنطون أرينسكي : ولد في سان بطرسبرج في موسكو , مؤلفاً روسيا ً للموسيقي الكلاسيكية الرومانسية وعازف للبيانو وأستاذ للموسيقي , </w:t>
      </w:r>
    </w:p>
  </w:footnote>
  <w:footnote w:id="18">
    <w:p w:rsidR="00C56FF1" w:rsidRDefault="00C56FF1">
      <w:pPr>
        <w:pStyle w:val="FootnoteText"/>
        <w:rPr>
          <w:lang w:bidi="ar-EG"/>
        </w:rPr>
      </w:pPr>
      <w:r>
        <w:rPr>
          <w:rStyle w:val="FootnoteReference"/>
          <w:rtl/>
        </w:rPr>
        <w:t>*****</w:t>
      </w:r>
      <w:r>
        <w:rPr>
          <w:rtl/>
        </w:rPr>
        <w:t xml:space="preserve"> </w:t>
      </w:r>
      <w:r w:rsidRPr="0054754F">
        <w:rPr>
          <w:rFonts w:hint="cs"/>
          <w:b/>
          <w:bCs/>
          <w:rtl/>
        </w:rPr>
        <w:t>ووديساو باتشولسكي</w:t>
      </w:r>
      <w:r>
        <w:rPr>
          <w:rFonts w:hint="cs"/>
          <w:rtl/>
        </w:rPr>
        <w:t xml:space="preserve"> : ولد في بولندا  , يكون شقيق هنريك باتشوليسكي وذهب إلي روسيا وكان يعمل موسيقياً أيضاً .</w:t>
      </w:r>
    </w:p>
  </w:footnote>
  <w:footnote w:id="19">
    <w:p w:rsidR="00C56FF1" w:rsidRDefault="00C56FF1">
      <w:pPr>
        <w:pStyle w:val="FootnoteText"/>
        <w:rPr>
          <w:lang w:bidi="ar-EG"/>
        </w:rPr>
      </w:pPr>
      <w:r>
        <w:rPr>
          <w:rStyle w:val="FootnoteReference"/>
          <w:rtl/>
        </w:rPr>
        <w:t>******</w:t>
      </w:r>
      <w:r>
        <w:rPr>
          <w:rtl/>
        </w:rPr>
        <w:t xml:space="preserve"> </w:t>
      </w:r>
      <w:r w:rsidRPr="0054754F">
        <w:rPr>
          <w:rFonts w:hint="cs"/>
          <w:b/>
          <w:bCs/>
          <w:rtl/>
        </w:rPr>
        <w:t>ناديزدا فون ميك</w:t>
      </w:r>
      <w:r>
        <w:rPr>
          <w:rFonts w:hint="cs"/>
          <w:rtl/>
        </w:rPr>
        <w:t xml:space="preserve"> : ولدت 10 فبراير في محافظة سيمولينسكي الإمبراطورية الروسية و وكانت سيدة أعمال أشتهرت بعلاقتها الفنية مع بيوتر إيليتش تشايكوفيسكي . </w:t>
      </w:r>
    </w:p>
  </w:footnote>
  <w:footnote w:id="20">
    <w:p w:rsidR="00C56FF1" w:rsidRDefault="00C56FF1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*******</w:t>
      </w:r>
      <w:r w:rsidRPr="005F7D27">
        <w:rPr>
          <w:b/>
          <w:bCs/>
          <w:rtl/>
        </w:rPr>
        <w:t xml:space="preserve"> </w:t>
      </w:r>
      <w:r w:rsidRPr="005F7D27">
        <w:rPr>
          <w:rFonts w:hint="cs"/>
          <w:b/>
          <w:bCs/>
          <w:rtl/>
        </w:rPr>
        <w:t>بيوتر إيليتش تشايكوفيسكي</w:t>
      </w:r>
      <w:r>
        <w:rPr>
          <w:rFonts w:hint="cs"/>
          <w:rtl/>
        </w:rPr>
        <w:t xml:space="preserve"> : ولد في 7 مايو 1840 , كان مؤلفاً موسيقياً روسياً تركت موسيقاه إنطباعاً دائماً علي المستوى الدولي , دخل إلي معهد سان بطرسبرج </w:t>
      </w:r>
    </w:p>
  </w:footnote>
  <w:footnote w:id="21">
    <w:p w:rsidR="006E56A7" w:rsidRPr="006E56A7" w:rsidRDefault="008D7425" w:rsidP="003667CB">
      <w:pPr>
        <w:pStyle w:val="FootnoteText"/>
        <w:jc w:val="right"/>
        <w:rPr>
          <w:rtl/>
          <w:lang w:bidi="ar-EG"/>
        </w:rPr>
      </w:pPr>
      <w:hyperlink r:id="rId1" w:history="1">
        <w:r w:rsidR="006E56A7" w:rsidRPr="006E56A7">
          <w:rPr>
            <w:rStyle w:val="Hyperlink"/>
            <w:color w:val="auto"/>
            <w:u w:val="none"/>
          </w:rPr>
          <w:t>https://en.wikipedia.org/wiki/Henryk_Pachulski</w:t>
        </w:r>
      </w:hyperlink>
      <w:r w:rsidR="006E56A7" w:rsidRPr="006E56A7">
        <w:t xml:space="preserve"> </w:t>
      </w:r>
      <w:r w:rsidR="006E56A7" w:rsidRPr="006E56A7">
        <w:rPr>
          <w:rFonts w:hint="cs"/>
          <w:rtl/>
          <w:lang w:bidi="ar-EG"/>
        </w:rPr>
        <w:t>(</w:t>
      </w:r>
      <w:r w:rsidR="003667CB">
        <w:rPr>
          <w:lang w:bidi="ar-EG"/>
        </w:rPr>
        <w:t>1</w:t>
      </w:r>
      <w:r w:rsidR="006E56A7" w:rsidRPr="006E56A7">
        <w:rPr>
          <w:rFonts w:hint="cs"/>
          <w:rtl/>
          <w:lang w:bidi="ar-EG"/>
        </w:rPr>
        <w:t>)</w:t>
      </w:r>
      <w:r w:rsidR="006E56A7" w:rsidRPr="006E56A7">
        <w:rPr>
          <w:rFonts w:hint="cs"/>
          <w:rtl/>
        </w:rPr>
        <w:t xml:space="preserve"> </w:t>
      </w:r>
    </w:p>
  </w:footnote>
  <w:footnote w:id="22">
    <w:p w:rsidR="00BC0EA5" w:rsidRDefault="00BC0EA5" w:rsidP="00B63D40">
      <w:pPr>
        <w:pStyle w:val="FootnoteText"/>
        <w:rPr>
          <w:rtl/>
          <w:lang w:bidi="ar-EG"/>
        </w:rPr>
      </w:pPr>
      <w:r>
        <w:t>(1)-</w:t>
      </w:r>
      <w:r>
        <w:rPr>
          <w:lang w:bidi="ar-EG"/>
        </w:rPr>
        <w:t xml:space="preserve">Gaynor G. Jones : " Archer ( Balestereri ) . Violet " art., in " The New Grove Dictionary Of Women Composers " Julie Anne , Sadie Stanely , Rhian Samuel , Macmillan Publisher , London , 1996 , p.20. 21 </w:t>
      </w:r>
    </w:p>
  </w:footnote>
  <w:footnote w:id="23">
    <w:p w:rsidR="00BC0EA5" w:rsidRDefault="00BC0EA5" w:rsidP="00BC0EA5">
      <w:pPr>
        <w:pStyle w:val="FootnoteText"/>
        <w:jc w:val="right"/>
        <w:rPr>
          <w:rtl/>
          <w:lang w:bidi="ar-EG"/>
        </w:rPr>
      </w:pPr>
      <w:r>
        <w:t>(2)- Linda Bishop Hartig : "Archer , Violet( Balestereri  ) " art ., in " The New Grove Dictionary Of Music and Musicians " Sadie , Stanley , 2</w:t>
      </w:r>
      <w:r w:rsidRPr="001638AF">
        <w:rPr>
          <w:vertAlign w:val="superscript"/>
        </w:rPr>
        <w:t>nd</w:t>
      </w:r>
      <w:r>
        <w:t xml:space="preserve"> ed ., vil . 1. Macmillan Publisher , London , 2001 . p.855.  </w:t>
      </w:r>
    </w:p>
  </w:footnote>
  <w:footnote w:id="24">
    <w:p w:rsidR="001E4884" w:rsidRDefault="001E4884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 w:rsidRPr="001E4884">
        <w:rPr>
          <w:rFonts w:ascii="Simplified Arabic" w:hAnsi="Simplified Arabic" w:cs="Simplified Arabic"/>
          <w:b/>
          <w:bCs/>
          <w:rtl/>
          <w:lang w:bidi="ar-EG"/>
        </w:rPr>
        <w:t>دوغلاس كلارك</w:t>
      </w:r>
      <w:r w:rsidRPr="001E4884">
        <w:rPr>
          <w:rFonts w:hint="cs"/>
          <w:b/>
          <w:bCs/>
          <w:rtl/>
          <w:lang w:bidi="ar-EG"/>
        </w:rPr>
        <w:t xml:space="preserve"> :</w:t>
      </w:r>
      <w:r>
        <w:rPr>
          <w:rFonts w:hint="cs"/>
          <w:rtl/>
          <w:lang w:bidi="ar-EG"/>
        </w:rPr>
        <w:t xml:space="preserve">ولد 9 ديسمبر 1916 , يهودى أمريكي من أصل روسي , ساعد في إنهاء القائمة السوداء في هوليود . </w:t>
      </w:r>
    </w:p>
  </w:footnote>
  <w:footnote w:id="25">
    <w:p w:rsidR="002E1D53" w:rsidRDefault="002E1D53">
      <w:pPr>
        <w:pStyle w:val="FootnoteText"/>
      </w:pPr>
      <w:r>
        <w:rPr>
          <w:rStyle w:val="FootnoteReference"/>
          <w:rtl/>
        </w:rPr>
        <w:t>**</w:t>
      </w:r>
      <w:r>
        <w:rPr>
          <w:rtl/>
        </w:rPr>
        <w:t xml:space="preserve"> </w:t>
      </w:r>
      <w:r>
        <w:rPr>
          <w:rFonts w:hint="cs"/>
          <w:rtl/>
        </w:rPr>
        <w:t>بيلا بارتوك : ولد 25 مارس 1881 , كان مؤلفاً وموسيقياً مجرياً , دروسه الأولى في العزف علي آلة البيانو من والدته التى كانت معلمة لهذه الآلة .</w:t>
      </w:r>
    </w:p>
  </w:footnote>
  <w:footnote w:id="26">
    <w:p w:rsidR="00823A4E" w:rsidRDefault="00823A4E" w:rsidP="008F59F3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***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بول هيندميث : ولد 16 نوفمبر 1895م , كان موسيقي ألمانى ومدرس وشاعر</w:t>
      </w:r>
      <w:r w:rsidR="008F59F3">
        <w:rPr>
          <w:rFonts w:hint="cs"/>
          <w:rtl/>
          <w:lang w:bidi="ar-EG"/>
        </w:rPr>
        <w:t xml:space="preserve"> وعازف كمان </w:t>
      </w:r>
      <w:r>
        <w:rPr>
          <w:rFonts w:hint="cs"/>
          <w:rtl/>
          <w:lang w:bidi="ar-EG"/>
        </w:rPr>
        <w:t xml:space="preserve"> .</w:t>
      </w:r>
    </w:p>
  </w:footnote>
  <w:footnote w:id="27">
    <w:p w:rsidR="00F91EA5" w:rsidRDefault="008D7425" w:rsidP="00F91EA5">
      <w:pPr>
        <w:pStyle w:val="FootnoteText"/>
        <w:jc w:val="right"/>
        <w:rPr>
          <w:lang w:bidi="ar-EG"/>
        </w:rPr>
      </w:pPr>
      <w:hyperlink r:id="rId2" w:history="1">
        <w:r w:rsidR="00F91EA5" w:rsidRPr="00401762">
          <w:rPr>
            <w:rStyle w:val="Hyperlink"/>
          </w:rPr>
          <w:t>https://en.wikipedia.org/wiki/Violet_Archer</w:t>
        </w:r>
      </w:hyperlink>
      <w:r w:rsidR="00F91EA5">
        <w:rPr>
          <w:lang w:bidi="ar-EG"/>
        </w:rPr>
        <w:t>1-</w:t>
      </w:r>
    </w:p>
  </w:footnote>
  <w:footnote w:id="28">
    <w:p w:rsidR="00845759" w:rsidRPr="00BA6777" w:rsidRDefault="00845759" w:rsidP="00B63D40">
      <w:pPr>
        <w:pStyle w:val="FootnoteText"/>
      </w:pPr>
      <w:r>
        <w:rPr>
          <w:rStyle w:val="FootnoteReference"/>
          <w:rtl/>
        </w:rPr>
        <w:t>(1)</w:t>
      </w:r>
      <w:r>
        <w:rPr>
          <w:rtl/>
        </w:rPr>
        <w:t xml:space="preserve"> </w:t>
      </w:r>
      <w:r w:rsidRPr="00EA522A">
        <w:rPr>
          <w:b/>
          <w:bCs/>
          <w:rtl/>
        </w:rPr>
        <w:t>–</w:t>
      </w:r>
      <w:r w:rsidRPr="00EA522A">
        <w:rPr>
          <w:rFonts w:hint="cs"/>
          <w:b/>
          <w:bCs/>
          <w:rtl/>
        </w:rPr>
        <w:t xml:space="preserve"> </w:t>
      </w:r>
      <w:r w:rsidRPr="00BA6777">
        <w:rPr>
          <w:rFonts w:hint="cs"/>
          <w:rtl/>
        </w:rPr>
        <w:t xml:space="preserve">جابر عبد الحميد , أحمد خيري كاظم : </w:t>
      </w:r>
      <w:r w:rsidRPr="00BA6777">
        <w:rPr>
          <w:rFonts w:hint="cs"/>
          <w:u w:val="single"/>
          <w:rtl/>
        </w:rPr>
        <w:t>مناهج البحث في التربية وعلم النفس</w:t>
      </w:r>
      <w:r w:rsidRPr="00BA6777">
        <w:rPr>
          <w:rFonts w:hint="cs"/>
          <w:rtl/>
        </w:rPr>
        <w:t xml:space="preserve"> </w:t>
      </w:r>
      <w:r w:rsidRPr="00BA6777">
        <w:rPr>
          <w:rtl/>
        </w:rPr>
        <w:t>–</w:t>
      </w:r>
      <w:r w:rsidRPr="00BA6777">
        <w:rPr>
          <w:rFonts w:hint="cs"/>
          <w:rtl/>
        </w:rPr>
        <w:t xml:space="preserve"> دار النهضة العربية </w:t>
      </w:r>
      <w:r w:rsidRPr="00BA6777">
        <w:rPr>
          <w:rtl/>
        </w:rPr>
        <w:t>–</w:t>
      </w:r>
      <w:r w:rsidRPr="00BA6777">
        <w:rPr>
          <w:rFonts w:hint="cs"/>
          <w:rtl/>
        </w:rPr>
        <w:t xml:space="preserve"> القاهرة </w:t>
      </w:r>
      <w:r w:rsidRPr="00BA6777">
        <w:rPr>
          <w:rtl/>
        </w:rPr>
        <w:t>–</w:t>
      </w:r>
      <w:r w:rsidRPr="00BA6777">
        <w:rPr>
          <w:rFonts w:hint="cs"/>
          <w:rtl/>
        </w:rPr>
        <w:t xml:space="preserve"> 2002 م . </w:t>
      </w:r>
    </w:p>
  </w:footnote>
  <w:footnote w:id="29">
    <w:p w:rsidR="001B0327" w:rsidRDefault="001B0327" w:rsidP="00B63D40">
      <w:pPr>
        <w:pStyle w:val="FootnoteText"/>
        <w:rPr>
          <w:rtl/>
          <w:lang w:bidi="ar-EG"/>
        </w:rPr>
      </w:pPr>
      <w:r w:rsidRPr="00BA6777">
        <w:rPr>
          <w:rStyle w:val="FootnoteReference"/>
          <w:rtl/>
        </w:rPr>
        <w:t>(2)</w:t>
      </w:r>
      <w:r w:rsidRPr="00BA6777">
        <w:rPr>
          <w:rtl/>
        </w:rPr>
        <w:t xml:space="preserve"> –</w:t>
      </w:r>
      <w:r w:rsidRPr="00BA6777">
        <w:rPr>
          <w:rFonts w:hint="cs"/>
          <w:rtl/>
        </w:rPr>
        <w:t xml:space="preserve"> شكري سيد أحمد , عبد الله محمد الحمادي :</w:t>
      </w:r>
      <w:r>
        <w:rPr>
          <w:rFonts w:hint="cs"/>
          <w:rtl/>
        </w:rPr>
        <w:t xml:space="preserve"> </w:t>
      </w:r>
      <w:r w:rsidRPr="00AF5987">
        <w:rPr>
          <w:rFonts w:hint="cs"/>
          <w:u w:val="single"/>
          <w:rtl/>
        </w:rPr>
        <w:t>منهجية إسلوب تحليل المضمون وتطبيقاته في التربية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مركز البحوث التربوية </w:t>
      </w:r>
      <w:r>
        <w:rPr>
          <w:rtl/>
        </w:rPr>
        <w:t>–</w:t>
      </w:r>
      <w:r>
        <w:rPr>
          <w:rFonts w:hint="cs"/>
          <w:rtl/>
        </w:rPr>
        <w:t xml:space="preserve"> الطبعة الثانية </w:t>
      </w:r>
      <w:r>
        <w:rPr>
          <w:rtl/>
        </w:rPr>
        <w:t>–</w:t>
      </w:r>
      <w:r>
        <w:rPr>
          <w:rFonts w:hint="cs"/>
          <w:rtl/>
        </w:rPr>
        <w:t xml:space="preserve"> جامعة قطر </w:t>
      </w:r>
      <w:r>
        <w:rPr>
          <w:rtl/>
        </w:rPr>
        <w:t>–</w:t>
      </w:r>
      <w:r>
        <w:rPr>
          <w:rFonts w:hint="cs"/>
          <w:rtl/>
        </w:rPr>
        <w:t xml:space="preserve"> 1991 م . </w:t>
      </w:r>
    </w:p>
  </w:footnote>
  <w:footnote w:id="30">
    <w:p w:rsidR="008E23AE" w:rsidRPr="00297A2A" w:rsidRDefault="000A4F9F" w:rsidP="00297A2A">
      <w:pPr>
        <w:pStyle w:val="FootnoteText"/>
        <w:jc w:val="right"/>
        <w:rPr>
          <w:rFonts w:asciiTheme="majorBidi" w:hAnsiTheme="majorBidi" w:cstheme="majorBidi"/>
        </w:rPr>
      </w:pPr>
      <w:r>
        <w:t>(1)</w:t>
      </w:r>
      <w:r w:rsidR="008E23AE" w:rsidRPr="00297A2A">
        <w:rPr>
          <w:rFonts w:asciiTheme="majorBidi" w:hAnsiTheme="majorBidi" w:cstheme="majorBidi"/>
        </w:rPr>
        <w:t xml:space="preserve">-Jones, Barrie, (1998)"The Hutchinson Conciese Dictionary of Music ", Helicon Publishing Ltd, p 512. </w:t>
      </w:r>
    </w:p>
  </w:footnote>
  <w:footnote w:id="31">
    <w:p w:rsidR="008E23AE" w:rsidRPr="00487EC7" w:rsidRDefault="008E23AE" w:rsidP="004074EA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(2)</w:t>
      </w:r>
      <w:r w:rsidR="00487EC7">
        <w:rPr>
          <w:rFonts w:hint="cs"/>
          <w:b/>
          <w:bCs/>
          <w:rtl/>
        </w:rPr>
        <w:t xml:space="preserve"> محمد شفيق غربال : </w:t>
      </w:r>
      <w:r w:rsidR="00487EC7" w:rsidRPr="00487EC7">
        <w:rPr>
          <w:rFonts w:hint="cs"/>
          <w:rtl/>
        </w:rPr>
        <w:t>الموسوعة العربية الميسرة , ترجمة سمحة الخولى</w:t>
      </w:r>
      <w:r w:rsidR="004074EA">
        <w:rPr>
          <w:rFonts w:hint="cs"/>
          <w:rtl/>
        </w:rPr>
        <w:t xml:space="preserve">, مراجعة وتقديم حسين فوزى </w:t>
      </w:r>
      <w:r w:rsidR="00487EC7" w:rsidRPr="00487EC7">
        <w:rPr>
          <w:rFonts w:hint="cs"/>
          <w:rtl/>
        </w:rPr>
        <w:t xml:space="preserve"> دار النهضة العربية 1964</w:t>
      </w:r>
      <w:r w:rsidRPr="00487EC7">
        <w:rPr>
          <w:rFonts w:hint="cs"/>
          <w:rtl/>
        </w:rPr>
        <w:t>,</w:t>
      </w:r>
      <w:r w:rsidR="004074EA">
        <w:rPr>
          <w:rFonts w:hint="cs"/>
          <w:rtl/>
        </w:rPr>
        <w:t xml:space="preserve"> </w:t>
      </w:r>
      <w:r w:rsidRPr="00487EC7">
        <w:rPr>
          <w:rFonts w:hint="cs"/>
          <w:rtl/>
        </w:rPr>
        <w:t xml:space="preserve">ص 7 . </w:t>
      </w:r>
    </w:p>
  </w:footnote>
  <w:footnote w:id="32">
    <w:p w:rsidR="00A94355" w:rsidRDefault="00A94355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(3)</w:t>
      </w:r>
      <w:r>
        <w:rPr>
          <w:rtl/>
        </w:rPr>
        <w:t xml:space="preserve"> </w:t>
      </w:r>
      <w:r>
        <w:t xml:space="preserve">- Cooper Martin : " The consise Encyclopedia Of Music and Musician " Hutch in cans Of London , 1958, p 235 .  </w:t>
      </w:r>
    </w:p>
  </w:footnote>
  <w:footnote w:id="33">
    <w:p w:rsidR="00A94355" w:rsidRDefault="00A94355" w:rsidP="00B63D40">
      <w:pPr>
        <w:pStyle w:val="FootnoteText"/>
        <w:rPr>
          <w:lang w:bidi="ar-EG"/>
        </w:rPr>
      </w:pPr>
      <w:r>
        <w:rPr>
          <w:rStyle w:val="FootnoteReference"/>
          <w:rtl/>
        </w:rPr>
        <w:t>(4)</w:t>
      </w:r>
      <w:r>
        <w:rPr>
          <w:rtl/>
        </w:rPr>
        <w:t xml:space="preserve"> </w:t>
      </w:r>
      <w:r w:rsidRPr="00FC7601">
        <w:rPr>
          <w:rFonts w:hint="cs"/>
          <w:rtl/>
        </w:rPr>
        <w:t xml:space="preserve">- </w:t>
      </w:r>
      <w:r w:rsidRPr="00FC7601">
        <w:rPr>
          <w:rFonts w:hint="cs"/>
          <w:b/>
          <w:bCs/>
          <w:rtl/>
        </w:rPr>
        <w:t>نادرة هانم السيد</w:t>
      </w:r>
      <w:r w:rsidRPr="00FC7601">
        <w:rPr>
          <w:rFonts w:hint="cs"/>
          <w:rtl/>
        </w:rPr>
        <w:t xml:space="preserve"> : </w:t>
      </w:r>
      <w:r w:rsidRPr="00FC7601">
        <w:rPr>
          <w:rFonts w:hint="cs"/>
          <w:u w:val="single"/>
          <w:rtl/>
        </w:rPr>
        <w:t>الطريق إلي عزف البيانو</w:t>
      </w:r>
      <w:r w:rsidRPr="00FC7601">
        <w:rPr>
          <w:rFonts w:hint="cs"/>
          <w:rtl/>
        </w:rPr>
        <w:t xml:space="preserve"> </w:t>
      </w:r>
      <w:r w:rsidRPr="00FC7601">
        <w:rPr>
          <w:rtl/>
        </w:rPr>
        <w:t>–</w:t>
      </w:r>
      <w:r w:rsidRPr="00FC7601">
        <w:rPr>
          <w:rFonts w:hint="cs"/>
          <w:rtl/>
        </w:rPr>
        <w:t xml:space="preserve"> كلية التربية الموسيقية </w:t>
      </w:r>
      <w:r w:rsidRPr="00FC7601">
        <w:rPr>
          <w:rtl/>
        </w:rPr>
        <w:t>–</w:t>
      </w:r>
      <w:r w:rsidRPr="00FC7601">
        <w:rPr>
          <w:rFonts w:hint="cs"/>
          <w:rtl/>
        </w:rPr>
        <w:t xml:space="preserve"> جامعة حلوان ص 231 </w:t>
      </w:r>
      <w:r>
        <w:rPr>
          <w:rFonts w:hint="cs"/>
          <w:rtl/>
        </w:rPr>
        <w:t>.</w:t>
      </w:r>
    </w:p>
  </w:footnote>
  <w:footnote w:id="34">
    <w:p w:rsidR="00A94355" w:rsidRDefault="00A94355" w:rsidP="00B63D40">
      <w:pPr>
        <w:pStyle w:val="FootnoteText"/>
        <w:rPr>
          <w:lang w:bidi="ar-EG"/>
        </w:rPr>
      </w:pPr>
      <w:r>
        <w:rPr>
          <w:rStyle w:val="FootnoteReference"/>
          <w:rtl/>
        </w:rPr>
        <w:t>(5)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AD20B5">
        <w:rPr>
          <w:rFonts w:hint="cs"/>
          <w:b/>
          <w:bCs/>
          <w:rtl/>
          <w:lang w:bidi="ar-EG"/>
        </w:rPr>
        <w:t xml:space="preserve">أحمد المصرى </w:t>
      </w:r>
      <w:r>
        <w:rPr>
          <w:rFonts w:hint="cs"/>
          <w:rtl/>
          <w:lang w:bidi="ar-EG"/>
        </w:rPr>
        <w:t xml:space="preserve">: </w:t>
      </w:r>
      <w:r w:rsidRPr="00AD20B5">
        <w:rPr>
          <w:rFonts w:hint="cs"/>
          <w:b/>
          <w:bCs/>
          <w:u w:val="single"/>
          <w:rtl/>
          <w:lang w:bidi="ar-EG"/>
        </w:rPr>
        <w:t>محيط</w:t>
      </w:r>
      <w:r>
        <w:rPr>
          <w:rFonts w:hint="cs"/>
          <w:b/>
          <w:bCs/>
          <w:u w:val="single"/>
          <w:rtl/>
          <w:lang w:bidi="ar-EG"/>
        </w:rPr>
        <w:t xml:space="preserve"> </w:t>
      </w:r>
      <w:r w:rsidRPr="00AD20B5">
        <w:rPr>
          <w:rFonts w:hint="cs"/>
          <w:b/>
          <w:bCs/>
          <w:u w:val="single"/>
          <w:rtl/>
          <w:lang w:bidi="ar-EG"/>
        </w:rPr>
        <w:t>الفنون (2</w:t>
      </w:r>
      <w:r>
        <w:rPr>
          <w:rFonts w:hint="cs"/>
          <w:rtl/>
          <w:lang w:bidi="ar-EG"/>
        </w:rPr>
        <w:t xml:space="preserve">) , دار المعارف , القاهرة 1971 م ,ص 129 . </w:t>
      </w:r>
    </w:p>
  </w:footnote>
  <w:footnote w:id="35">
    <w:p w:rsidR="00BA6D90" w:rsidRDefault="00BA6D90" w:rsidP="00B63D40">
      <w:pPr>
        <w:pStyle w:val="FootnoteText"/>
        <w:rPr>
          <w:lang w:bidi="ar-EG"/>
        </w:rPr>
      </w:pPr>
      <w:r>
        <w:rPr>
          <w:rStyle w:val="FootnoteReference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- </w:t>
      </w:r>
      <w:r w:rsidRPr="00E55977">
        <w:rPr>
          <w:rFonts w:hint="cs"/>
          <w:b/>
          <w:bCs/>
          <w:rtl/>
          <w:lang w:bidi="ar-EG"/>
        </w:rPr>
        <w:t xml:space="preserve">أمال مختار صادق </w:t>
      </w:r>
      <w:r w:rsidRPr="00E55977">
        <w:rPr>
          <w:b/>
          <w:bCs/>
          <w:rtl/>
          <w:lang w:bidi="ar-EG"/>
        </w:rPr>
        <w:t>–</w:t>
      </w:r>
      <w:r w:rsidRPr="00E55977">
        <w:rPr>
          <w:rFonts w:hint="cs"/>
          <w:b/>
          <w:bCs/>
          <w:rtl/>
          <w:lang w:bidi="ar-EG"/>
        </w:rPr>
        <w:t xml:space="preserve"> فؤاد أبو حطب</w:t>
      </w:r>
      <w:r>
        <w:rPr>
          <w:rFonts w:hint="cs"/>
          <w:rtl/>
          <w:lang w:bidi="ar-EG"/>
        </w:rPr>
        <w:t xml:space="preserve"> : </w:t>
      </w:r>
      <w:r w:rsidRPr="00E55977">
        <w:rPr>
          <w:rFonts w:hint="cs"/>
          <w:b/>
          <w:bCs/>
          <w:u w:val="single"/>
          <w:rtl/>
          <w:lang w:bidi="ar-EG"/>
        </w:rPr>
        <w:t>علم النفس التربوى</w:t>
      </w:r>
      <w:r>
        <w:rPr>
          <w:rFonts w:hint="cs"/>
          <w:rtl/>
          <w:lang w:bidi="ar-EG"/>
        </w:rPr>
        <w:t xml:space="preserve"> , مكتبة الانجلو المصرية , القاهرة 1991, ص 405.</w:t>
      </w:r>
    </w:p>
  </w:footnote>
  <w:footnote w:id="36">
    <w:p w:rsidR="00BA6D90" w:rsidRDefault="00BA6D90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عواطف عبد الكريم : "القومية في القرن العشرين " ورقة عمل , مجلة آفاق , العدد الثالث , وزارة الثقافة , القاهرة 2000م . </w:t>
      </w:r>
    </w:p>
  </w:footnote>
  <w:footnote w:id="37">
    <w:p w:rsidR="00BA6D90" w:rsidRDefault="00BA6D90" w:rsidP="00964DC3">
      <w:pPr>
        <w:pStyle w:val="FootnoteText"/>
        <w:jc w:val="right"/>
        <w:rPr>
          <w:rtl/>
          <w:lang w:bidi="ar-EG"/>
        </w:rPr>
      </w:pPr>
      <w:r>
        <w:t xml:space="preserve">- Sadie , Stanley . 2001, p. 138.                                                                                                           </w:t>
      </w:r>
      <w:r>
        <w:rPr>
          <w:rFonts w:hint="cs"/>
          <w:rtl/>
          <w:lang w:bidi="ar-EG"/>
        </w:rPr>
        <w:t>(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)</w:t>
      </w:r>
    </w:p>
  </w:footnote>
  <w:footnote w:id="38">
    <w:p w:rsidR="00BA6D90" w:rsidRDefault="00BA6D90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(4)</w:t>
      </w:r>
      <w:r>
        <w:rPr>
          <w:rtl/>
        </w:rPr>
        <w:t xml:space="preserve"> –</w:t>
      </w:r>
      <w:r>
        <w:rPr>
          <w:rFonts w:hint="cs"/>
          <w:rtl/>
        </w:rPr>
        <w:t xml:space="preserve"> عواطف عبد الكريم : تاريخ وتذوق الموسيقي في العصر الكلاسيكي , كلية التربية الموسيقية , القاهرة 1997م , صـ 133 . </w:t>
      </w:r>
    </w:p>
  </w:footnote>
  <w:footnote w:id="39">
    <w:p w:rsidR="00907672" w:rsidRDefault="00907672" w:rsidP="00907672">
      <w:pPr>
        <w:pStyle w:val="FootnoteText"/>
        <w:jc w:val="right"/>
        <w:rPr>
          <w:rtl/>
          <w:lang w:bidi="ar-EG"/>
        </w:rPr>
      </w:pPr>
      <w:r>
        <w:t xml:space="preserve">  Donald, joy Grout , 1980 . p. 728 .                                                                                                              </w:t>
      </w:r>
      <w:r>
        <w:rPr>
          <w:rFonts w:hint="cs"/>
          <w:rtl/>
          <w:lang w:bidi="ar-EG"/>
        </w:rPr>
        <w:t>(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)</w:t>
      </w:r>
    </w:p>
  </w:footnote>
  <w:footnote w:id="40">
    <w:p w:rsidR="00907672" w:rsidRDefault="00907672" w:rsidP="00B9075E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(2)</w:t>
      </w:r>
      <w:r>
        <w:rPr>
          <w:rtl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أحمد بيومي : القاموس الموسيقي , دارالأوبرا المصرية , الطبعة الأولي , القاهرة , عام 1992م , صـ 319 . </w:t>
      </w:r>
    </w:p>
  </w:footnote>
  <w:footnote w:id="41">
    <w:p w:rsidR="000D7486" w:rsidRDefault="0085575E">
      <w:pPr>
        <w:pStyle w:val="FootnoteText"/>
      </w:pPr>
      <w:r>
        <w:t>(2)</w:t>
      </w:r>
      <w:r w:rsidR="000D7486">
        <w:t xml:space="preserve">-Michad,Kennedy 1980: The Concise OxFord Dictionary Of Music, 3Th New york, p. 299. </w:t>
      </w:r>
    </w:p>
  </w:footnote>
  <w:footnote w:id="42">
    <w:p w:rsidR="000D7486" w:rsidRDefault="000D7486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- أحمد بيومي : القاموس الموسيقي , دارالأوبرا المصرية , الطبعة الأولي , القاهرة , عام 1992م , صـ 195 . </w:t>
      </w:r>
    </w:p>
  </w:footnote>
  <w:footnote w:id="43">
    <w:p w:rsidR="000D7486" w:rsidRDefault="000D7486">
      <w:pPr>
        <w:pStyle w:val="FootnoteText"/>
        <w:rPr>
          <w:lang w:bidi="ar-EG"/>
        </w:rPr>
      </w:pPr>
      <w:r>
        <w:rPr>
          <w:rStyle w:val="FootnoteReference"/>
          <w:rtl/>
        </w:rPr>
        <w:t>(4)</w:t>
      </w:r>
      <w:r>
        <w:rPr>
          <w:rtl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Pr="0079088A">
        <w:rPr>
          <w:rFonts w:hint="cs"/>
          <w:b/>
          <w:bCs/>
          <w:rtl/>
          <w:lang w:bidi="ar-EG"/>
        </w:rPr>
        <w:t>فان داليني ديو يولد :</w:t>
      </w:r>
      <w:r>
        <w:rPr>
          <w:rFonts w:hint="cs"/>
          <w:rtl/>
          <w:lang w:bidi="ar-EG"/>
        </w:rPr>
        <w:t xml:space="preserve"> مناهج البحث في التربية وعلم النفس , ترجمة محمد نبيل نوفل وآخرون " مكتبة الأنجلو المصرية , القاهرة 1969م . </w:t>
      </w:r>
    </w:p>
  </w:footnote>
  <w:footnote w:id="44">
    <w:p w:rsidR="000D7486" w:rsidRDefault="000D7486">
      <w:pPr>
        <w:pStyle w:val="FootnoteText"/>
        <w:rPr>
          <w:rtl/>
          <w:lang w:bidi="ar-EG"/>
        </w:rPr>
      </w:pPr>
      <w:r>
        <w:rPr>
          <w:rStyle w:val="FootnoteReference"/>
          <w:rtl/>
        </w:rPr>
        <w:t>(5)</w:t>
      </w:r>
      <w:r>
        <w:rPr>
          <w:rtl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آمال أحمد مختار صادق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فؤاد أبو حطب :"علم النفس التربوى " مكتبة الأنجلو المصرية ط 5 , القاهرة , 1996م صـ 519 . بتصرف 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92589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32C0" w:rsidRDefault="003432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4FD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3432C0" w:rsidRDefault="00343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C66"/>
    <w:multiLevelType w:val="hybridMultilevel"/>
    <w:tmpl w:val="2558F68E"/>
    <w:lvl w:ilvl="0" w:tplc="D6449E02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79DD"/>
    <w:multiLevelType w:val="hybridMultilevel"/>
    <w:tmpl w:val="D66CAC54"/>
    <w:lvl w:ilvl="0" w:tplc="555C02C6">
      <w:start w:val="1"/>
      <w:numFmt w:val="decimal"/>
      <w:lvlText w:val="%1-"/>
      <w:lvlJc w:val="left"/>
      <w:pPr>
        <w:ind w:left="1580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B914A1"/>
    <w:multiLevelType w:val="hybridMultilevel"/>
    <w:tmpl w:val="204AFC2A"/>
    <w:lvl w:ilvl="0" w:tplc="3D0A25A2">
      <w:numFmt w:val="bullet"/>
      <w:lvlText w:val=""/>
      <w:lvlJc w:val="left"/>
      <w:pPr>
        <w:ind w:left="720" w:hanging="360"/>
      </w:pPr>
      <w:rPr>
        <w:rFonts w:ascii="Symbol" w:eastAsiaTheme="maj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3348E"/>
    <w:multiLevelType w:val="hybridMultilevel"/>
    <w:tmpl w:val="FBEAEC04"/>
    <w:lvl w:ilvl="0" w:tplc="30741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0326"/>
    <w:multiLevelType w:val="hybridMultilevel"/>
    <w:tmpl w:val="0090102C"/>
    <w:lvl w:ilvl="0" w:tplc="5C66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8032F"/>
    <w:multiLevelType w:val="hybridMultilevel"/>
    <w:tmpl w:val="6A8CE438"/>
    <w:lvl w:ilvl="0" w:tplc="72E2B02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27F0591C"/>
    <w:multiLevelType w:val="hybridMultilevel"/>
    <w:tmpl w:val="68B0C3CE"/>
    <w:lvl w:ilvl="0" w:tplc="76645C6E">
      <w:start w:val="2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B5F97"/>
    <w:multiLevelType w:val="hybridMultilevel"/>
    <w:tmpl w:val="9B36F276"/>
    <w:lvl w:ilvl="0" w:tplc="EA72B6A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2348D"/>
    <w:multiLevelType w:val="hybridMultilevel"/>
    <w:tmpl w:val="CBBA292E"/>
    <w:lvl w:ilvl="0" w:tplc="57D87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7055E"/>
    <w:multiLevelType w:val="hybridMultilevel"/>
    <w:tmpl w:val="1DC2FD44"/>
    <w:lvl w:ilvl="0" w:tplc="2DF6A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1766"/>
    <w:multiLevelType w:val="hybridMultilevel"/>
    <w:tmpl w:val="C49E8BF6"/>
    <w:lvl w:ilvl="0" w:tplc="14242CA2">
      <w:start w:val="1"/>
      <w:numFmt w:val="bullet"/>
      <w:lvlText w:val="-"/>
      <w:lvlJc w:val="left"/>
      <w:pPr>
        <w:ind w:left="720" w:hanging="360"/>
      </w:pPr>
      <w:rPr>
        <w:rFonts w:ascii="Simplified Arabic" w:eastAsiaTheme="maj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523B5"/>
    <w:multiLevelType w:val="hybridMultilevel"/>
    <w:tmpl w:val="4942F7DC"/>
    <w:lvl w:ilvl="0" w:tplc="1ADE2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B3812"/>
    <w:multiLevelType w:val="hybridMultilevel"/>
    <w:tmpl w:val="129891F8"/>
    <w:lvl w:ilvl="0" w:tplc="84E2320A">
      <w:start w:val="1"/>
      <w:numFmt w:val="decimal"/>
      <w:lvlText w:val="%1-"/>
      <w:lvlJc w:val="left"/>
      <w:pPr>
        <w:ind w:left="50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6AA05AAB"/>
    <w:multiLevelType w:val="hybridMultilevel"/>
    <w:tmpl w:val="6248E500"/>
    <w:lvl w:ilvl="0" w:tplc="10F61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21305"/>
    <w:multiLevelType w:val="hybridMultilevel"/>
    <w:tmpl w:val="5A9A2416"/>
    <w:lvl w:ilvl="0" w:tplc="55B43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A02BE"/>
    <w:multiLevelType w:val="hybridMultilevel"/>
    <w:tmpl w:val="DC623772"/>
    <w:lvl w:ilvl="0" w:tplc="1898C1FE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4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5"/>
  </w:num>
  <w:num w:numId="11">
    <w:abstractNumId w:val="2"/>
  </w:num>
  <w:num w:numId="12">
    <w:abstractNumId w:val="11"/>
  </w:num>
  <w:num w:numId="13">
    <w:abstractNumId w:val="13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40"/>
    <w:rsid w:val="00004174"/>
    <w:rsid w:val="000059F2"/>
    <w:rsid w:val="000116AE"/>
    <w:rsid w:val="0002190F"/>
    <w:rsid w:val="00022F5D"/>
    <w:rsid w:val="00027377"/>
    <w:rsid w:val="000328CC"/>
    <w:rsid w:val="000360C5"/>
    <w:rsid w:val="000429A3"/>
    <w:rsid w:val="00060DAF"/>
    <w:rsid w:val="00062140"/>
    <w:rsid w:val="0007544E"/>
    <w:rsid w:val="000923AA"/>
    <w:rsid w:val="000A4F9F"/>
    <w:rsid w:val="000B0461"/>
    <w:rsid w:val="000B098B"/>
    <w:rsid w:val="000D5FCD"/>
    <w:rsid w:val="000D7486"/>
    <w:rsid w:val="000E0C99"/>
    <w:rsid w:val="000E4409"/>
    <w:rsid w:val="000F2DAC"/>
    <w:rsid w:val="000F2FAA"/>
    <w:rsid w:val="00132C5E"/>
    <w:rsid w:val="00137B61"/>
    <w:rsid w:val="00143F92"/>
    <w:rsid w:val="00144373"/>
    <w:rsid w:val="00154BD1"/>
    <w:rsid w:val="00164D3E"/>
    <w:rsid w:val="00166866"/>
    <w:rsid w:val="00166CCF"/>
    <w:rsid w:val="001734FE"/>
    <w:rsid w:val="00176536"/>
    <w:rsid w:val="001777A8"/>
    <w:rsid w:val="00182606"/>
    <w:rsid w:val="001A5E97"/>
    <w:rsid w:val="001B0327"/>
    <w:rsid w:val="001B784F"/>
    <w:rsid w:val="001C50CC"/>
    <w:rsid w:val="001C6F86"/>
    <w:rsid w:val="001D6F7B"/>
    <w:rsid w:val="001E4884"/>
    <w:rsid w:val="001F612B"/>
    <w:rsid w:val="00203E99"/>
    <w:rsid w:val="002156D9"/>
    <w:rsid w:val="00243937"/>
    <w:rsid w:val="00243E78"/>
    <w:rsid w:val="00244470"/>
    <w:rsid w:val="00245958"/>
    <w:rsid w:val="00245EE2"/>
    <w:rsid w:val="0025350A"/>
    <w:rsid w:val="00260978"/>
    <w:rsid w:val="0027086D"/>
    <w:rsid w:val="00275118"/>
    <w:rsid w:val="00275EB7"/>
    <w:rsid w:val="0028237D"/>
    <w:rsid w:val="00284941"/>
    <w:rsid w:val="00286D8A"/>
    <w:rsid w:val="00297A2A"/>
    <w:rsid w:val="002C4D62"/>
    <w:rsid w:val="002D216C"/>
    <w:rsid w:val="002D2274"/>
    <w:rsid w:val="002E1D53"/>
    <w:rsid w:val="002F7801"/>
    <w:rsid w:val="003225A3"/>
    <w:rsid w:val="00325E23"/>
    <w:rsid w:val="00334789"/>
    <w:rsid w:val="003432C0"/>
    <w:rsid w:val="0035200B"/>
    <w:rsid w:val="00352319"/>
    <w:rsid w:val="00361657"/>
    <w:rsid w:val="003667CB"/>
    <w:rsid w:val="003705F2"/>
    <w:rsid w:val="003737E6"/>
    <w:rsid w:val="003E2305"/>
    <w:rsid w:val="003E4C5C"/>
    <w:rsid w:val="003E4F26"/>
    <w:rsid w:val="003F1CD3"/>
    <w:rsid w:val="003F5060"/>
    <w:rsid w:val="00400F02"/>
    <w:rsid w:val="004047CA"/>
    <w:rsid w:val="00405D2F"/>
    <w:rsid w:val="004074EA"/>
    <w:rsid w:val="00415AD8"/>
    <w:rsid w:val="00415ED9"/>
    <w:rsid w:val="0043184F"/>
    <w:rsid w:val="0046322D"/>
    <w:rsid w:val="00481F3A"/>
    <w:rsid w:val="004868D9"/>
    <w:rsid w:val="00487EC7"/>
    <w:rsid w:val="004909CD"/>
    <w:rsid w:val="00492DF6"/>
    <w:rsid w:val="00494035"/>
    <w:rsid w:val="004A0C3D"/>
    <w:rsid w:val="004A13FD"/>
    <w:rsid w:val="004B078D"/>
    <w:rsid w:val="004C0EE4"/>
    <w:rsid w:val="004D2E77"/>
    <w:rsid w:val="00504D01"/>
    <w:rsid w:val="00525F8C"/>
    <w:rsid w:val="00532030"/>
    <w:rsid w:val="00540DC1"/>
    <w:rsid w:val="005410DE"/>
    <w:rsid w:val="0054155F"/>
    <w:rsid w:val="0054754F"/>
    <w:rsid w:val="005577FB"/>
    <w:rsid w:val="005601E8"/>
    <w:rsid w:val="00564A82"/>
    <w:rsid w:val="00566DB5"/>
    <w:rsid w:val="00570104"/>
    <w:rsid w:val="00573CF1"/>
    <w:rsid w:val="005960DA"/>
    <w:rsid w:val="005A2977"/>
    <w:rsid w:val="005A4E0A"/>
    <w:rsid w:val="005B2D24"/>
    <w:rsid w:val="005D191A"/>
    <w:rsid w:val="005D2593"/>
    <w:rsid w:val="005F3068"/>
    <w:rsid w:val="005F4B0F"/>
    <w:rsid w:val="005F7D27"/>
    <w:rsid w:val="0060266E"/>
    <w:rsid w:val="00612E95"/>
    <w:rsid w:val="006156DB"/>
    <w:rsid w:val="00630BF5"/>
    <w:rsid w:val="0067618C"/>
    <w:rsid w:val="006802BA"/>
    <w:rsid w:val="00681439"/>
    <w:rsid w:val="006A4132"/>
    <w:rsid w:val="006B2549"/>
    <w:rsid w:val="006C6FC2"/>
    <w:rsid w:val="006D06C8"/>
    <w:rsid w:val="006E56A7"/>
    <w:rsid w:val="006F38DD"/>
    <w:rsid w:val="00702486"/>
    <w:rsid w:val="00724B4E"/>
    <w:rsid w:val="00732FB0"/>
    <w:rsid w:val="00734A8C"/>
    <w:rsid w:val="007354FF"/>
    <w:rsid w:val="00735CE3"/>
    <w:rsid w:val="00737E49"/>
    <w:rsid w:val="00747E9E"/>
    <w:rsid w:val="00757489"/>
    <w:rsid w:val="0075774C"/>
    <w:rsid w:val="007661AC"/>
    <w:rsid w:val="00766910"/>
    <w:rsid w:val="00775738"/>
    <w:rsid w:val="00777100"/>
    <w:rsid w:val="00777DC0"/>
    <w:rsid w:val="0079088A"/>
    <w:rsid w:val="007B58E2"/>
    <w:rsid w:val="007B5BC9"/>
    <w:rsid w:val="007B67FD"/>
    <w:rsid w:val="007C1D69"/>
    <w:rsid w:val="007D0B7E"/>
    <w:rsid w:val="007D5167"/>
    <w:rsid w:val="007D78ED"/>
    <w:rsid w:val="007E51A9"/>
    <w:rsid w:val="007F60E8"/>
    <w:rsid w:val="007F7150"/>
    <w:rsid w:val="007F7F09"/>
    <w:rsid w:val="00801407"/>
    <w:rsid w:val="00816A95"/>
    <w:rsid w:val="00823A4E"/>
    <w:rsid w:val="00837AB7"/>
    <w:rsid w:val="0084137A"/>
    <w:rsid w:val="00845759"/>
    <w:rsid w:val="008457E3"/>
    <w:rsid w:val="008463E2"/>
    <w:rsid w:val="0085575E"/>
    <w:rsid w:val="00872EEB"/>
    <w:rsid w:val="008823B5"/>
    <w:rsid w:val="008843E7"/>
    <w:rsid w:val="008935E4"/>
    <w:rsid w:val="00893C21"/>
    <w:rsid w:val="008946C2"/>
    <w:rsid w:val="008A6438"/>
    <w:rsid w:val="008B32D9"/>
    <w:rsid w:val="008B33F4"/>
    <w:rsid w:val="008B38E1"/>
    <w:rsid w:val="008B3903"/>
    <w:rsid w:val="008B78E3"/>
    <w:rsid w:val="008C012D"/>
    <w:rsid w:val="008C37AD"/>
    <w:rsid w:val="008D05D3"/>
    <w:rsid w:val="008D05F8"/>
    <w:rsid w:val="008D7425"/>
    <w:rsid w:val="008E23AE"/>
    <w:rsid w:val="008E52EA"/>
    <w:rsid w:val="008F2B81"/>
    <w:rsid w:val="008F59F3"/>
    <w:rsid w:val="0090215F"/>
    <w:rsid w:val="0090415C"/>
    <w:rsid w:val="00906B91"/>
    <w:rsid w:val="00907672"/>
    <w:rsid w:val="00915434"/>
    <w:rsid w:val="00921704"/>
    <w:rsid w:val="0094106B"/>
    <w:rsid w:val="00942323"/>
    <w:rsid w:val="00950E9C"/>
    <w:rsid w:val="00964DC3"/>
    <w:rsid w:val="00966325"/>
    <w:rsid w:val="00966D5D"/>
    <w:rsid w:val="00971547"/>
    <w:rsid w:val="00977E34"/>
    <w:rsid w:val="0098068C"/>
    <w:rsid w:val="00985E20"/>
    <w:rsid w:val="00991D63"/>
    <w:rsid w:val="009A61D6"/>
    <w:rsid w:val="009D1D08"/>
    <w:rsid w:val="009D4192"/>
    <w:rsid w:val="009E086B"/>
    <w:rsid w:val="00A32BD0"/>
    <w:rsid w:val="00A411A8"/>
    <w:rsid w:val="00A64774"/>
    <w:rsid w:val="00A654E7"/>
    <w:rsid w:val="00A66667"/>
    <w:rsid w:val="00A732AE"/>
    <w:rsid w:val="00A94003"/>
    <w:rsid w:val="00A94355"/>
    <w:rsid w:val="00AB21A7"/>
    <w:rsid w:val="00AB2B43"/>
    <w:rsid w:val="00AC48C1"/>
    <w:rsid w:val="00AC700C"/>
    <w:rsid w:val="00AD0963"/>
    <w:rsid w:val="00AD5AF1"/>
    <w:rsid w:val="00AF3170"/>
    <w:rsid w:val="00AF346A"/>
    <w:rsid w:val="00AF672D"/>
    <w:rsid w:val="00B05C10"/>
    <w:rsid w:val="00B0760C"/>
    <w:rsid w:val="00B10568"/>
    <w:rsid w:val="00B11320"/>
    <w:rsid w:val="00B12B75"/>
    <w:rsid w:val="00B1713C"/>
    <w:rsid w:val="00B226C6"/>
    <w:rsid w:val="00B366B8"/>
    <w:rsid w:val="00B42D43"/>
    <w:rsid w:val="00B51DF9"/>
    <w:rsid w:val="00B63D40"/>
    <w:rsid w:val="00B85650"/>
    <w:rsid w:val="00B87065"/>
    <w:rsid w:val="00B9075E"/>
    <w:rsid w:val="00BA6777"/>
    <w:rsid w:val="00BA6D90"/>
    <w:rsid w:val="00BB251D"/>
    <w:rsid w:val="00BB5F63"/>
    <w:rsid w:val="00BC0EA5"/>
    <w:rsid w:val="00BC3583"/>
    <w:rsid w:val="00BC64FD"/>
    <w:rsid w:val="00BD309F"/>
    <w:rsid w:val="00BE7B9A"/>
    <w:rsid w:val="00C039C5"/>
    <w:rsid w:val="00C20047"/>
    <w:rsid w:val="00C27F48"/>
    <w:rsid w:val="00C31DA7"/>
    <w:rsid w:val="00C4001E"/>
    <w:rsid w:val="00C4170C"/>
    <w:rsid w:val="00C4466B"/>
    <w:rsid w:val="00C4534E"/>
    <w:rsid w:val="00C548EB"/>
    <w:rsid w:val="00C56FF1"/>
    <w:rsid w:val="00C70900"/>
    <w:rsid w:val="00C76BE1"/>
    <w:rsid w:val="00C91185"/>
    <w:rsid w:val="00CB6388"/>
    <w:rsid w:val="00CF3A8E"/>
    <w:rsid w:val="00CF7D6C"/>
    <w:rsid w:val="00D06866"/>
    <w:rsid w:val="00D1063D"/>
    <w:rsid w:val="00D126A3"/>
    <w:rsid w:val="00D176A9"/>
    <w:rsid w:val="00D22C1F"/>
    <w:rsid w:val="00D24FDA"/>
    <w:rsid w:val="00D449E5"/>
    <w:rsid w:val="00D60A15"/>
    <w:rsid w:val="00D65CEF"/>
    <w:rsid w:val="00D66F7A"/>
    <w:rsid w:val="00D67142"/>
    <w:rsid w:val="00D67C26"/>
    <w:rsid w:val="00D724CE"/>
    <w:rsid w:val="00DA72BF"/>
    <w:rsid w:val="00DA79C1"/>
    <w:rsid w:val="00DB170B"/>
    <w:rsid w:val="00DC5089"/>
    <w:rsid w:val="00E05AA4"/>
    <w:rsid w:val="00E21F5E"/>
    <w:rsid w:val="00E30D88"/>
    <w:rsid w:val="00E314C8"/>
    <w:rsid w:val="00E4659C"/>
    <w:rsid w:val="00E61205"/>
    <w:rsid w:val="00E64487"/>
    <w:rsid w:val="00E83FD0"/>
    <w:rsid w:val="00E85C58"/>
    <w:rsid w:val="00E935F3"/>
    <w:rsid w:val="00EA71D8"/>
    <w:rsid w:val="00EB7501"/>
    <w:rsid w:val="00EC5AC2"/>
    <w:rsid w:val="00ED118D"/>
    <w:rsid w:val="00ED297F"/>
    <w:rsid w:val="00EE1C96"/>
    <w:rsid w:val="00F02F9F"/>
    <w:rsid w:val="00F06FD8"/>
    <w:rsid w:val="00F161E3"/>
    <w:rsid w:val="00F258C6"/>
    <w:rsid w:val="00F404C6"/>
    <w:rsid w:val="00F47DD5"/>
    <w:rsid w:val="00F74D56"/>
    <w:rsid w:val="00F817B4"/>
    <w:rsid w:val="00F91493"/>
    <w:rsid w:val="00F91EA5"/>
    <w:rsid w:val="00FC1EDF"/>
    <w:rsid w:val="00FC2C3C"/>
    <w:rsid w:val="00FC305B"/>
    <w:rsid w:val="00FC447C"/>
    <w:rsid w:val="00FC7601"/>
    <w:rsid w:val="00FE33FC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40"/>
    <w:pPr>
      <w:bidi/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8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63D4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D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D40"/>
    <w:rPr>
      <w:vertAlign w:val="superscript"/>
    </w:rPr>
  </w:style>
  <w:style w:type="table" w:styleId="TableGrid">
    <w:name w:val="Table Grid"/>
    <w:basedOn w:val="TableNormal"/>
    <w:uiPriority w:val="59"/>
    <w:rsid w:val="00B6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A8E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CF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A8E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ED11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AF"/>
    <w:rPr>
      <w:rFonts w:ascii="Tahoma" w:eastAsiaTheme="majorEastAsia" w:hAnsi="Tahoma" w:cs="Tahoma"/>
      <w:sz w:val="16"/>
      <w:szCs w:val="16"/>
    </w:rPr>
  </w:style>
  <w:style w:type="paragraph" w:styleId="NoSpacing">
    <w:name w:val="No Spacing"/>
    <w:uiPriority w:val="1"/>
    <w:qFormat/>
    <w:rsid w:val="00AF672D"/>
    <w:pPr>
      <w:bidi/>
      <w:spacing w:after="0" w:line="240" w:lineRule="auto"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40"/>
    <w:pPr>
      <w:bidi/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8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63D4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D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D40"/>
    <w:rPr>
      <w:vertAlign w:val="superscript"/>
    </w:rPr>
  </w:style>
  <w:style w:type="table" w:styleId="TableGrid">
    <w:name w:val="Table Grid"/>
    <w:basedOn w:val="TableNormal"/>
    <w:uiPriority w:val="59"/>
    <w:rsid w:val="00B6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A8E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CF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A8E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ED11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AF"/>
    <w:rPr>
      <w:rFonts w:ascii="Tahoma" w:eastAsiaTheme="majorEastAsia" w:hAnsi="Tahoma" w:cs="Tahoma"/>
      <w:sz w:val="16"/>
      <w:szCs w:val="16"/>
    </w:rPr>
  </w:style>
  <w:style w:type="paragraph" w:styleId="NoSpacing">
    <w:name w:val="No Spacing"/>
    <w:uiPriority w:val="1"/>
    <w:qFormat/>
    <w:rsid w:val="00AF672D"/>
    <w:pPr>
      <w:bidi/>
      <w:spacing w:after="0" w:line="240" w:lineRule="auto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Violet_Archer" TargetMode="External"/><Relationship Id="rId1" Type="http://schemas.openxmlformats.org/officeDocument/2006/relationships/hyperlink" Target="https://en.wikipedia.org/wiki/Henryk_Pachu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140F-CFA3-4029-AE1F-9418AF7E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12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Shimaa</dc:creator>
  <cp:lastModifiedBy>ismail - [2010]</cp:lastModifiedBy>
  <cp:revision>231</cp:revision>
  <cp:lastPrinted>2021-11-16T04:18:00Z</cp:lastPrinted>
  <dcterms:created xsi:type="dcterms:W3CDTF">2019-10-07T01:03:00Z</dcterms:created>
  <dcterms:modified xsi:type="dcterms:W3CDTF">2021-12-13T03:59:00Z</dcterms:modified>
</cp:coreProperties>
</file>